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A76" w:rsidRPr="00592A95" w:rsidRDefault="00AF3758" w:rsidP="00AF3758">
      <w:pPr>
        <w:jc w:val="right"/>
        <w:rPr>
          <w:rFonts w:asciiTheme="majorHAnsi" w:hAnsiTheme="majorHAnsi"/>
        </w:rPr>
      </w:pPr>
      <w:r w:rsidRPr="00592A95">
        <w:rPr>
          <w:rFonts w:asciiTheme="majorHAnsi" w:hAnsiTheme="majorHAnsi"/>
          <w:sz w:val="24"/>
          <w:szCs w:val="24"/>
        </w:rPr>
        <w:t xml:space="preserve">Code # </w:t>
      </w:r>
      <w:sdt>
        <w:sdtPr>
          <w:rPr>
            <w:rFonts w:asciiTheme="majorHAnsi" w:hAnsiTheme="majorHAnsi"/>
          </w:rPr>
          <w:id w:val="-786346552"/>
          <w:placeholder>
            <w:docPart w:val="68A43CBC7F0F41BDA33698E698E97571"/>
          </w:placeholder>
        </w:sdtPr>
        <w:sdtEndPr/>
        <w:sdtContent>
          <w:sdt>
            <w:sdtPr>
              <w:rPr>
                <w:rFonts w:asciiTheme="majorHAnsi" w:hAnsiTheme="majorHAnsi"/>
                <w:sz w:val="20"/>
                <w:szCs w:val="20"/>
              </w:rPr>
              <w:id w:val="-720354806"/>
              <w:placeholder>
                <w:docPart w:val="41CB8AE9BF614C7F977BB8BE8F3D5818"/>
              </w:placeholder>
              <w:showingPlcHdr/>
            </w:sdtPr>
            <w:sdtEndPr/>
            <w:sdtContent>
              <w:permStart w:id="1811108765" w:edGrp="everyone"/>
              <w:r w:rsidR="00C723B8" w:rsidRPr="00592A95">
                <w:rPr>
                  <w:rFonts w:asciiTheme="majorHAnsi" w:hAnsiTheme="majorHAnsi"/>
                  <w:color w:val="808080" w:themeColor="background1" w:themeShade="80"/>
                  <w:sz w:val="20"/>
                  <w:szCs w:val="20"/>
                  <w:shd w:val="clear" w:color="auto" w:fill="D9D9D9" w:themeFill="background1" w:themeFillShade="D9"/>
                </w:rPr>
                <w:t>Enter text…</w:t>
              </w:r>
              <w:permEnd w:id="1811108765"/>
            </w:sdtContent>
          </w:sdt>
        </w:sdtContent>
      </w:sdt>
    </w:p>
    <w:p w:rsidR="00F75657"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rsidR="00AD2FB4" w:rsidRPr="00285F5A" w:rsidRDefault="005469FA" w:rsidP="00AD2FB4">
      <w:pPr>
        <w:rPr>
          <w:rFonts w:asciiTheme="majorHAnsi" w:hAnsiTheme="majorHAnsi" w:cs="Arial"/>
          <w:b/>
          <w:szCs w:val="20"/>
        </w:rPr>
      </w:pPr>
      <w:r>
        <w:rPr>
          <w:rFonts w:ascii="MS Gothic" w:eastAsia="MS Gothic" w:hAnsi="MS Gothic" w:cs="Arial"/>
          <w:b/>
          <w:szCs w:val="20"/>
        </w:rPr>
        <w:t>[</w:t>
      </w:r>
      <w:r w:rsidR="00966288">
        <w:rPr>
          <w:rFonts w:ascii="MS Gothic" w:eastAsia="MS Gothic" w:hAnsi="MS Gothic" w:cs="Arial"/>
          <w:b/>
          <w:szCs w:val="20"/>
        </w:rPr>
        <w:t>X</w:t>
      </w:r>
      <w:r w:rsidR="00AD2FB4">
        <w:rPr>
          <w:rFonts w:ascii="MS Gothic" w:eastAsia="MS Gothic" w:hAnsi="MS Gothic" w:cs="Arial"/>
          <w:b/>
          <w:szCs w:val="20"/>
        </w:rPr>
        <w:t>]</w:t>
      </w:r>
      <w:r w:rsidR="00AD2FB4">
        <w:rPr>
          <w:rFonts w:asciiTheme="majorHAnsi" w:hAnsiTheme="majorHAnsi" w:cs="Arial"/>
          <w:b/>
          <w:szCs w:val="20"/>
        </w:rPr>
        <w:tab/>
      </w:r>
      <w:r w:rsidR="00AD2FB4" w:rsidRPr="00285F5A">
        <w:rPr>
          <w:rFonts w:asciiTheme="majorHAnsi" w:hAnsiTheme="majorHAnsi" w:cs="Arial"/>
          <w:b/>
          <w:szCs w:val="20"/>
        </w:rPr>
        <w:t>Undergraduate Curriculum Council</w:t>
      </w:r>
      <w:r w:rsidR="00AD2FB4" w:rsidRPr="00285F5A">
        <w:rPr>
          <w:rFonts w:asciiTheme="majorHAnsi" w:hAnsiTheme="majorHAnsi" w:cs="Arial"/>
          <w:szCs w:val="20"/>
        </w:rPr>
        <w:t xml:space="preserve"> </w:t>
      </w:r>
      <w:r w:rsidR="00AD2FB4" w:rsidRPr="00285F5A">
        <w:rPr>
          <w:rFonts w:asciiTheme="majorHAnsi" w:hAnsiTheme="majorHAnsi" w:cs="Arial"/>
          <w:b/>
          <w:szCs w:val="20"/>
        </w:rPr>
        <w:t xml:space="preserve"> </w:t>
      </w:r>
    </w:p>
    <w:p w:rsidR="00AD2FB4" w:rsidRPr="00285F5A" w:rsidRDefault="00AD2FB4" w:rsidP="00AD2FB4">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1E0C35" w:rsidP="001754BA">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1754BA">
                        <w:rPr>
                          <w:rFonts w:asciiTheme="majorHAnsi" w:hAnsiTheme="majorHAnsi"/>
                          <w:sz w:val="20"/>
                          <w:szCs w:val="20"/>
                        </w:rPr>
                        <w:t>Pam Towery</w:t>
                      </w:r>
                    </w:sdtContent>
                  </w:sdt>
                </w:p>
              </w:tc>
              <w:sdt>
                <w:sdtPr>
                  <w:rPr>
                    <w:rFonts w:asciiTheme="majorHAnsi" w:hAnsiTheme="majorHAnsi"/>
                    <w:sz w:val="20"/>
                    <w:szCs w:val="20"/>
                  </w:rPr>
                  <w:alias w:val="Date"/>
                  <w:tag w:val="Date"/>
                  <w:id w:val="726572248"/>
                  <w:placeholder>
                    <w:docPart w:val="B560AC293F8646BBB2E6EA913E4A2A05"/>
                  </w:placeholder>
                  <w:date w:fullDate="2016-08-18T00:00:00Z">
                    <w:dateFormat w:val="M/d/yyyy"/>
                    <w:lid w:val="en-US"/>
                    <w:storeMappedDataAs w:val="dateTime"/>
                    <w:calendar w:val="gregorian"/>
                  </w:date>
                </w:sdtPr>
                <w:sdtEndPr/>
                <w:sdtContent>
                  <w:tc>
                    <w:tcPr>
                      <w:tcW w:w="1350" w:type="dxa"/>
                      <w:vAlign w:val="bottom"/>
                    </w:tcPr>
                    <w:p w:rsidR="00AD2FB4" w:rsidRDefault="001754BA" w:rsidP="001754BA">
                      <w:pPr>
                        <w:jc w:val="center"/>
                        <w:rPr>
                          <w:rFonts w:asciiTheme="majorHAnsi" w:hAnsiTheme="majorHAnsi"/>
                          <w:sz w:val="20"/>
                          <w:szCs w:val="20"/>
                        </w:rPr>
                      </w:pPr>
                      <w:r>
                        <w:rPr>
                          <w:rFonts w:asciiTheme="majorHAnsi" w:hAnsiTheme="majorHAnsi"/>
                          <w:sz w:val="20"/>
                          <w:szCs w:val="20"/>
                        </w:rPr>
                        <w:t>8/18/2016</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1E0C35" w:rsidP="00BB5EF7">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617768760"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617768760"/>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1E0C35" w:rsidP="001754BA">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1754BA">
                        <w:rPr>
                          <w:rFonts w:asciiTheme="majorHAnsi" w:hAnsiTheme="majorHAnsi"/>
                          <w:sz w:val="20"/>
                          <w:szCs w:val="20"/>
                        </w:rPr>
                        <w:t>Pam Towery</w:t>
                      </w:r>
                    </w:sdtContent>
                  </w:sdt>
                </w:p>
              </w:tc>
              <w:sdt>
                <w:sdtPr>
                  <w:rPr>
                    <w:rFonts w:asciiTheme="majorHAnsi" w:hAnsiTheme="majorHAnsi"/>
                    <w:sz w:val="20"/>
                    <w:szCs w:val="20"/>
                  </w:rPr>
                  <w:alias w:val="Date"/>
                  <w:tag w:val="Date"/>
                  <w:id w:val="-1811082839"/>
                  <w:placeholder>
                    <w:docPart w:val="18E75FDC68B240D1AFB9E3320B45C25B"/>
                  </w:placeholder>
                  <w:date w:fullDate="2016-08-18T00:00:00Z">
                    <w:dateFormat w:val="M/d/yyyy"/>
                    <w:lid w:val="en-US"/>
                    <w:storeMappedDataAs w:val="dateTime"/>
                    <w:calendar w:val="gregorian"/>
                  </w:date>
                </w:sdtPr>
                <w:sdtEndPr/>
                <w:sdtContent>
                  <w:tc>
                    <w:tcPr>
                      <w:tcW w:w="1350" w:type="dxa"/>
                      <w:vAlign w:val="bottom"/>
                    </w:tcPr>
                    <w:p w:rsidR="00AD2FB4" w:rsidRDefault="001754BA" w:rsidP="001754BA">
                      <w:pPr>
                        <w:jc w:val="center"/>
                        <w:rPr>
                          <w:rFonts w:asciiTheme="majorHAnsi" w:hAnsiTheme="majorHAnsi"/>
                          <w:sz w:val="20"/>
                          <w:szCs w:val="20"/>
                        </w:rPr>
                      </w:pPr>
                      <w:r>
                        <w:rPr>
                          <w:rFonts w:asciiTheme="majorHAnsi" w:hAnsiTheme="majorHAnsi"/>
                          <w:sz w:val="20"/>
                          <w:szCs w:val="20"/>
                        </w:rPr>
                        <w:t>8/18/2016</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1E0C35" w:rsidP="00BB5EF7">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2034907602"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034907602"/>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1E0C35" w:rsidP="00B64444">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B64444">
                        <w:rPr>
                          <w:rFonts w:asciiTheme="majorHAnsi" w:hAnsiTheme="majorHAnsi"/>
                          <w:sz w:val="20"/>
                          <w:szCs w:val="20"/>
                        </w:rPr>
                        <w:t>Deanna Barymon</w:t>
                      </w:r>
                    </w:sdtContent>
                  </w:sdt>
                </w:p>
              </w:tc>
              <w:sdt>
                <w:sdtPr>
                  <w:rPr>
                    <w:rFonts w:asciiTheme="majorHAnsi" w:hAnsiTheme="majorHAnsi"/>
                    <w:sz w:val="20"/>
                    <w:szCs w:val="20"/>
                  </w:rPr>
                  <w:alias w:val="Date"/>
                  <w:tag w:val="Date"/>
                  <w:id w:val="795952846"/>
                  <w:placeholder>
                    <w:docPart w:val="5D15898949EA4982A20E6F2017F9FB8F"/>
                  </w:placeholder>
                  <w:date w:fullDate="2016-09-19T00:00:00Z">
                    <w:dateFormat w:val="M/d/yyyy"/>
                    <w:lid w:val="en-US"/>
                    <w:storeMappedDataAs w:val="dateTime"/>
                    <w:calendar w:val="gregorian"/>
                  </w:date>
                </w:sdtPr>
                <w:sdtEndPr/>
                <w:sdtContent>
                  <w:tc>
                    <w:tcPr>
                      <w:tcW w:w="1350" w:type="dxa"/>
                      <w:vAlign w:val="bottom"/>
                    </w:tcPr>
                    <w:p w:rsidR="00AD2FB4" w:rsidRDefault="00B64444" w:rsidP="00B64444">
                      <w:pPr>
                        <w:jc w:val="center"/>
                        <w:rPr>
                          <w:rFonts w:asciiTheme="majorHAnsi" w:hAnsiTheme="majorHAnsi"/>
                          <w:sz w:val="20"/>
                          <w:szCs w:val="20"/>
                        </w:rPr>
                      </w:pPr>
                      <w:r>
                        <w:rPr>
                          <w:rFonts w:asciiTheme="majorHAnsi" w:hAnsiTheme="majorHAnsi"/>
                          <w:sz w:val="20"/>
                          <w:szCs w:val="20"/>
                        </w:rPr>
                        <w:t>9/19/2016</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1E0C35"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542002000"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542002000"/>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1E0C35" w:rsidP="00835FBF">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835FBF">
                        <w:rPr>
                          <w:rFonts w:asciiTheme="majorHAnsi" w:hAnsiTheme="majorHAnsi"/>
                          <w:sz w:val="20"/>
                          <w:szCs w:val="20"/>
                        </w:rPr>
                        <w:t>Dr. Susan Hanrahan</w:t>
                      </w:r>
                    </w:sdtContent>
                  </w:sdt>
                </w:p>
              </w:tc>
              <w:sdt>
                <w:sdtPr>
                  <w:rPr>
                    <w:rFonts w:asciiTheme="majorHAnsi" w:hAnsiTheme="majorHAnsi"/>
                    <w:sz w:val="20"/>
                    <w:szCs w:val="20"/>
                  </w:rPr>
                  <w:alias w:val="Date"/>
                  <w:tag w:val="Date"/>
                  <w:id w:val="1607542089"/>
                  <w:placeholder>
                    <w:docPart w:val="2DA7F655057E4FAA8C10BB07A8287DA3"/>
                  </w:placeholder>
                  <w:date w:fullDate="2016-09-21T00:00:00Z">
                    <w:dateFormat w:val="M/d/yyyy"/>
                    <w:lid w:val="en-US"/>
                    <w:storeMappedDataAs w:val="dateTime"/>
                    <w:calendar w:val="gregorian"/>
                  </w:date>
                </w:sdtPr>
                <w:sdtEndPr/>
                <w:sdtContent>
                  <w:tc>
                    <w:tcPr>
                      <w:tcW w:w="1350" w:type="dxa"/>
                      <w:vAlign w:val="bottom"/>
                    </w:tcPr>
                    <w:p w:rsidR="00AD2FB4" w:rsidRDefault="00835FBF" w:rsidP="00BB5EF7">
                      <w:pPr>
                        <w:jc w:val="center"/>
                        <w:rPr>
                          <w:rFonts w:asciiTheme="majorHAnsi" w:hAnsiTheme="majorHAnsi"/>
                          <w:sz w:val="20"/>
                          <w:szCs w:val="20"/>
                        </w:rPr>
                      </w:pPr>
                      <w:r>
                        <w:rPr>
                          <w:rFonts w:asciiTheme="majorHAnsi" w:hAnsiTheme="majorHAnsi"/>
                          <w:sz w:val="20"/>
                          <w:szCs w:val="20"/>
                        </w:rPr>
                        <w:t>9/21/2016</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1E0C35"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1809608280"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809608280"/>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rsidTr="00BB5EF7">
        <w:trPr>
          <w:trHeight w:val="1089"/>
        </w:trPr>
        <w:tc>
          <w:tcPr>
            <w:tcW w:w="5451" w:type="dxa"/>
            <w:vAlign w:val="center"/>
          </w:tcPr>
          <w:p w:rsidR="00AD2FB4" w:rsidRPr="00592A95" w:rsidRDefault="00AD2FB4" w:rsidP="00BB5EF7">
            <w:pPr>
              <w:rPr>
                <w:rFonts w:asciiTheme="majorHAnsi" w:hAnsiTheme="majorHAnsi"/>
                <w:sz w:val="20"/>
                <w:szCs w:val="20"/>
              </w:rPr>
            </w:pP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1E0C35"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92197064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921970648"/>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rsidR="00636DB3" w:rsidRPr="00592A95" w:rsidRDefault="00636DB3" w:rsidP="00384538">
      <w:pPr>
        <w:pBdr>
          <w:bottom w:val="single" w:sz="12" w:space="1" w:color="auto"/>
        </w:pBdr>
        <w:rPr>
          <w:rFonts w:asciiTheme="majorHAnsi" w:hAnsiTheme="majorHAnsi" w:cs="Arial"/>
          <w:sz w:val="20"/>
          <w:szCs w:val="20"/>
        </w:rPr>
      </w:pPr>
    </w:p>
    <w:p w:rsidR="0018269B" w:rsidRDefault="006E6FEC" w:rsidP="006E6FEC">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b/>
          <w:sz w:val="20"/>
          <w:szCs w:val="20"/>
        </w:rPr>
        <w:t>1.</w:t>
      </w:r>
      <w:r w:rsidR="000A7C2E" w:rsidRPr="005813B9">
        <w:rPr>
          <w:rFonts w:asciiTheme="majorHAnsi" w:hAnsiTheme="majorHAnsi" w:cs="Arial"/>
          <w:b/>
          <w:sz w:val="20"/>
          <w:szCs w:val="20"/>
        </w:rPr>
        <w:t>Contact</w:t>
      </w:r>
      <w:proofErr w:type="gramEnd"/>
      <w:r w:rsidR="000A7C2E" w:rsidRPr="005813B9">
        <w:rPr>
          <w:rFonts w:asciiTheme="majorHAnsi" w:hAnsiTheme="majorHAnsi" w:cs="Arial"/>
          <w:b/>
          <w:sz w:val="20"/>
          <w:szCs w:val="20"/>
        </w:rPr>
        <w:t xml:space="preserve">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rsidR="006E6FEC" w:rsidRDefault="00966288"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Pam Towery; </w:t>
          </w:r>
          <w:hyperlink r:id="rId9" w:history="1">
            <w:r w:rsidRPr="00573641">
              <w:rPr>
                <w:rStyle w:val="Hyperlink"/>
                <w:rFonts w:asciiTheme="majorHAnsi" w:hAnsiTheme="majorHAnsi" w:cs="Arial"/>
                <w:sz w:val="20"/>
                <w:szCs w:val="20"/>
              </w:rPr>
              <w:t>ptowery@astate.edu</w:t>
            </w:r>
          </w:hyperlink>
          <w:r>
            <w:rPr>
              <w:rFonts w:asciiTheme="majorHAnsi" w:hAnsiTheme="majorHAnsi" w:cs="Arial"/>
              <w:sz w:val="20"/>
              <w:szCs w:val="20"/>
            </w:rPr>
            <w:t>; 870-680-4688</w:t>
          </w:r>
        </w:p>
      </w:sdtContent>
    </w:sdt>
    <w:p w:rsidR="00C12816" w:rsidRPr="00592A95" w:rsidRDefault="00C12816" w:rsidP="002E3FC9">
      <w:pPr>
        <w:tabs>
          <w:tab w:val="left" w:pos="360"/>
          <w:tab w:val="left" w:pos="720"/>
        </w:tabs>
        <w:spacing w:after="0" w:line="240" w:lineRule="auto"/>
        <w:rPr>
          <w:rFonts w:asciiTheme="majorHAnsi" w:hAnsiTheme="majorHAnsi" w:cs="Arial"/>
          <w:sz w:val="20"/>
          <w:szCs w:val="20"/>
        </w:rPr>
      </w:pPr>
    </w:p>
    <w:p w:rsidR="0018269B" w:rsidRDefault="002E3FC9" w:rsidP="002E3FC9">
      <w:pPr>
        <w:tabs>
          <w:tab w:val="left" w:pos="360"/>
          <w:tab w:val="left" w:pos="720"/>
        </w:tabs>
        <w:spacing w:after="0" w:line="240" w:lineRule="auto"/>
        <w:rPr>
          <w:rFonts w:asciiTheme="majorHAnsi" w:hAnsiTheme="majorHAnsi" w:cs="Arial"/>
          <w:b/>
          <w:sz w:val="20"/>
          <w:szCs w:val="20"/>
        </w:rPr>
      </w:pPr>
      <w:proofErr w:type="gramStart"/>
      <w:r>
        <w:rPr>
          <w:rFonts w:asciiTheme="majorHAnsi" w:hAnsiTheme="majorHAnsi" w:cs="Arial"/>
          <w:b/>
          <w:sz w:val="20"/>
          <w:szCs w:val="20"/>
        </w:rPr>
        <w:t>2.</w:t>
      </w:r>
      <w:r w:rsidR="000A7C2E" w:rsidRPr="005813B9">
        <w:rPr>
          <w:rFonts w:asciiTheme="majorHAnsi" w:hAnsiTheme="majorHAnsi" w:cs="Arial"/>
          <w:b/>
          <w:sz w:val="20"/>
          <w:szCs w:val="20"/>
        </w:rPr>
        <w:t>Proposed</w:t>
      </w:r>
      <w:proofErr w:type="gramEnd"/>
      <w:r w:rsidR="000A7C2E" w:rsidRPr="005813B9">
        <w:rPr>
          <w:rFonts w:asciiTheme="majorHAnsi" w:hAnsiTheme="majorHAnsi" w:cs="Arial"/>
          <w:b/>
          <w:sz w:val="20"/>
          <w:szCs w:val="20"/>
        </w:rPr>
        <w:t xml:space="preserve"> Change</w:t>
      </w:r>
    </w:p>
    <w:sdt>
      <w:sdtPr>
        <w:rPr>
          <w:rFonts w:asciiTheme="majorHAnsi" w:hAnsiTheme="majorHAnsi" w:cs="Arial"/>
          <w:sz w:val="20"/>
          <w:szCs w:val="20"/>
        </w:rPr>
        <w:id w:val="-1727446625"/>
      </w:sdtPr>
      <w:sdtEndPr/>
      <w:sdtContent>
        <w:p w:rsidR="004C26CD" w:rsidRDefault="004C26CD"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Change candidate status </w:t>
          </w:r>
          <w:r w:rsidR="00EF407F">
            <w:rPr>
              <w:rFonts w:asciiTheme="majorHAnsi" w:hAnsiTheme="majorHAnsi" w:cs="Arial"/>
              <w:sz w:val="20"/>
              <w:szCs w:val="20"/>
            </w:rPr>
            <w:t xml:space="preserve">of dietetics program </w:t>
          </w:r>
          <w:r>
            <w:rPr>
              <w:rFonts w:asciiTheme="majorHAnsi" w:hAnsiTheme="majorHAnsi" w:cs="Arial"/>
              <w:sz w:val="20"/>
              <w:szCs w:val="20"/>
            </w:rPr>
            <w:t>to full accreditation</w:t>
          </w:r>
        </w:p>
        <w:p w:rsidR="00A56697" w:rsidRDefault="001A549E"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Change </w:t>
          </w:r>
          <w:r w:rsidR="00EF407F">
            <w:rPr>
              <w:rFonts w:asciiTheme="majorHAnsi" w:hAnsiTheme="majorHAnsi" w:cs="Arial"/>
              <w:sz w:val="20"/>
              <w:szCs w:val="20"/>
            </w:rPr>
            <w:t xml:space="preserve">dietetics program </w:t>
          </w:r>
          <w:r>
            <w:rPr>
              <w:rFonts w:asciiTheme="majorHAnsi" w:hAnsiTheme="majorHAnsi" w:cs="Arial"/>
              <w:sz w:val="20"/>
              <w:szCs w:val="20"/>
            </w:rPr>
            <w:t>Admission Requirements</w:t>
          </w:r>
          <w:r w:rsidR="006645EF">
            <w:rPr>
              <w:rFonts w:asciiTheme="majorHAnsi" w:hAnsiTheme="majorHAnsi" w:cs="Arial"/>
              <w:sz w:val="20"/>
              <w:szCs w:val="20"/>
            </w:rPr>
            <w:t xml:space="preserve"> for program admission from 2.5 GPA to 2.8 GPA</w:t>
          </w:r>
        </w:p>
        <w:p w:rsidR="002E3FC9" w:rsidRDefault="00A56697"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Update information on the introduction to the College of Nursing and Health Professions and “Deadlines for receiving applications” sections. </w:t>
          </w:r>
        </w:p>
      </w:sdtContent>
    </w:sdt>
    <w:p w:rsidR="002E3FC9" w:rsidRDefault="002E3FC9" w:rsidP="002E3FC9">
      <w:pPr>
        <w:tabs>
          <w:tab w:val="left" w:pos="360"/>
          <w:tab w:val="left" w:pos="720"/>
        </w:tabs>
        <w:spacing w:after="0" w:line="240" w:lineRule="auto"/>
        <w:rPr>
          <w:rFonts w:asciiTheme="majorHAnsi" w:hAnsiTheme="majorHAnsi" w:cs="Arial"/>
          <w:b/>
          <w:sz w:val="20"/>
          <w:szCs w:val="20"/>
        </w:rPr>
      </w:pPr>
    </w:p>
    <w:p w:rsidR="0073125A" w:rsidRPr="006E6FEC" w:rsidRDefault="002E3FC9" w:rsidP="002E3FC9">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b/>
          <w:sz w:val="20"/>
          <w:szCs w:val="20"/>
        </w:rPr>
        <w:t>3.</w:t>
      </w:r>
      <w:r w:rsidR="000A7C2E" w:rsidRPr="005813B9">
        <w:rPr>
          <w:rFonts w:asciiTheme="majorHAnsi" w:hAnsiTheme="majorHAnsi" w:cs="Arial"/>
          <w:b/>
          <w:sz w:val="20"/>
          <w:szCs w:val="20"/>
        </w:rPr>
        <w:t>Effective</w:t>
      </w:r>
      <w:proofErr w:type="gramEnd"/>
      <w:r w:rsidR="000A7C2E" w:rsidRPr="005813B9">
        <w:rPr>
          <w:rFonts w:asciiTheme="majorHAnsi" w:hAnsiTheme="majorHAnsi" w:cs="Arial"/>
          <w:b/>
          <w:sz w:val="20"/>
          <w:szCs w:val="20"/>
        </w:rPr>
        <w:t xml:space="preserve"> Date</w:t>
      </w:r>
    </w:p>
    <w:sdt>
      <w:sdtPr>
        <w:rPr>
          <w:rFonts w:asciiTheme="majorHAnsi" w:hAnsiTheme="majorHAnsi" w:cs="Arial"/>
          <w:sz w:val="20"/>
          <w:szCs w:val="20"/>
        </w:rPr>
        <w:id w:val="1731260334"/>
        <w:date w:fullDate="2016-08-31T00:00:00Z">
          <w:dateFormat w:val="M/d/yyyy"/>
          <w:lid w:val="en-US"/>
          <w:storeMappedDataAs w:val="dateTime"/>
          <w:calendar w:val="gregorian"/>
        </w:date>
      </w:sdtPr>
      <w:sdtEndPr/>
      <w:sdtContent>
        <w:p w:rsidR="002E3FC9" w:rsidRDefault="006645EF"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8/31/2016</w:t>
          </w:r>
        </w:p>
      </w:sdtContent>
    </w:sdt>
    <w:p w:rsidR="0073125A" w:rsidRPr="00592A95" w:rsidRDefault="0073125A" w:rsidP="002E3FC9">
      <w:pPr>
        <w:tabs>
          <w:tab w:val="left" w:pos="360"/>
          <w:tab w:val="left" w:pos="720"/>
        </w:tabs>
        <w:spacing w:after="0" w:line="240" w:lineRule="auto"/>
        <w:rPr>
          <w:rFonts w:asciiTheme="majorHAnsi" w:hAnsiTheme="majorHAnsi" w:cs="Arial"/>
          <w:sz w:val="20"/>
          <w:szCs w:val="20"/>
        </w:rPr>
      </w:pPr>
    </w:p>
    <w:p w:rsidR="00A56697" w:rsidRDefault="00A56697">
      <w:pPr>
        <w:rPr>
          <w:rFonts w:asciiTheme="majorHAnsi" w:hAnsiTheme="majorHAnsi" w:cs="Arial"/>
          <w:b/>
          <w:sz w:val="20"/>
          <w:szCs w:val="20"/>
        </w:rPr>
      </w:pPr>
      <w:r>
        <w:rPr>
          <w:rFonts w:asciiTheme="majorHAnsi" w:hAnsiTheme="majorHAnsi" w:cs="Arial"/>
          <w:b/>
          <w:sz w:val="20"/>
          <w:szCs w:val="20"/>
        </w:rPr>
        <w:br w:type="page"/>
      </w:r>
    </w:p>
    <w:p w:rsidR="0018269B" w:rsidRPr="00B24A85" w:rsidRDefault="002E3FC9" w:rsidP="002E3FC9">
      <w:pPr>
        <w:tabs>
          <w:tab w:val="left" w:pos="360"/>
          <w:tab w:val="left" w:pos="720"/>
        </w:tabs>
        <w:spacing w:after="0" w:line="240" w:lineRule="auto"/>
        <w:rPr>
          <w:rFonts w:asciiTheme="majorHAnsi" w:hAnsiTheme="majorHAnsi" w:cs="Arial"/>
          <w:i/>
          <w:sz w:val="20"/>
          <w:szCs w:val="20"/>
        </w:rPr>
      </w:pPr>
      <w:proofErr w:type="gramStart"/>
      <w:r>
        <w:rPr>
          <w:rFonts w:asciiTheme="majorHAnsi" w:hAnsiTheme="majorHAnsi" w:cs="Arial"/>
          <w:b/>
          <w:sz w:val="20"/>
          <w:szCs w:val="20"/>
        </w:rPr>
        <w:lastRenderedPageBreak/>
        <w:t>4.</w:t>
      </w:r>
      <w:r w:rsidR="000A7C2E" w:rsidRPr="005813B9">
        <w:rPr>
          <w:rFonts w:asciiTheme="majorHAnsi" w:hAnsiTheme="majorHAnsi" w:cs="Arial"/>
          <w:b/>
          <w:sz w:val="20"/>
          <w:szCs w:val="20"/>
        </w:rPr>
        <w:t>Justification</w:t>
      </w:r>
      <w:proofErr w:type="gramEnd"/>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Content>
        <w:p w:rsidR="00D46296" w:rsidRDefault="00D46296" w:rsidP="00D46296">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This is to improve academic qualifications of students admitted into the Nutritional Science Program. This increase in admission GPA is a strategy to ultimately improve pass rate of our students on the national credentialing exam, which is 45% and trending upward. </w:t>
          </w:r>
        </w:p>
        <w:p w:rsidR="00D46296" w:rsidRDefault="00D46296" w:rsidP="00D46296">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Program information is </w:t>
          </w:r>
          <w:proofErr w:type="gramStart"/>
          <w:r>
            <w:rPr>
              <w:rFonts w:asciiTheme="majorHAnsi" w:hAnsiTheme="majorHAnsi" w:cs="Arial"/>
              <w:sz w:val="20"/>
              <w:szCs w:val="20"/>
            </w:rPr>
            <w:t>missing/incorrect</w:t>
          </w:r>
          <w:proofErr w:type="gramEnd"/>
          <w:r>
            <w:rPr>
              <w:rFonts w:asciiTheme="majorHAnsi" w:hAnsiTheme="majorHAnsi" w:cs="Arial"/>
              <w:sz w:val="20"/>
              <w:szCs w:val="20"/>
            </w:rPr>
            <w:t xml:space="preserve"> from the CNHP section of the bulletin. </w:t>
          </w:r>
        </w:p>
      </w:sdtContent>
    </w:sdt>
    <w:p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bookmarkStart w:id="0" w:name="_GoBack"/>
      <w:bookmarkEnd w:id="0"/>
      <w:r w:rsidRPr="008426D1">
        <w:rPr>
          <w:rFonts w:asciiTheme="majorHAnsi" w:hAnsiTheme="majorHAnsi" w:cs="Arial"/>
          <w:b/>
          <w:sz w:val="28"/>
          <w:szCs w:val="20"/>
        </w:rPr>
        <w:t>Bulletin Changes</w:t>
      </w:r>
    </w:p>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CD7510" w:rsidRPr="008426D1" w:rsidTr="00781FAA">
        <w:tc>
          <w:tcPr>
            <w:tcW w:w="11016" w:type="dxa"/>
            <w:shd w:val="clear" w:color="auto" w:fill="D9D9D9" w:themeFill="background1" w:themeFillShade="D9"/>
          </w:tcPr>
          <w:p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rsidTr="00781FAA">
        <w:tc>
          <w:tcPr>
            <w:tcW w:w="11016" w:type="dxa"/>
            <w:shd w:val="clear" w:color="auto" w:fill="F2F2F2" w:themeFill="background1" w:themeFillShade="F2"/>
          </w:tcPr>
          <w:p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CD7510" w:rsidRPr="008426D1" w:rsidRDefault="00CD7510" w:rsidP="00781FAA">
            <w:pPr>
              <w:rPr>
                <w:rFonts w:ascii="Times New Roman" w:hAnsi="Times New Roman" w:cs="Times New Roman"/>
                <w:b/>
                <w:color w:val="FF0000"/>
                <w:sz w:val="14"/>
                <w:szCs w:val="24"/>
              </w:rPr>
            </w:pPr>
          </w:p>
          <w:p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1499E228" wp14:editId="6E85E39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2"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CD7510" w:rsidRPr="008426D1" w:rsidRDefault="00CD7510" w:rsidP="00781FAA">
            <w:pPr>
              <w:tabs>
                <w:tab w:val="left" w:pos="360"/>
                <w:tab w:val="left" w:pos="720"/>
              </w:tabs>
              <w:rPr>
                <w:rFonts w:asciiTheme="majorHAnsi" w:hAnsiTheme="majorHAnsi"/>
                <w:sz w:val="18"/>
                <w:szCs w:val="18"/>
              </w:rPr>
            </w:pPr>
          </w:p>
        </w:tc>
      </w:tr>
    </w:tbl>
    <w:p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CD7510" w:rsidRPr="008426D1" w:rsidRDefault="00CD7510" w:rsidP="00CD7510">
      <w:pPr>
        <w:rPr>
          <w:rFonts w:asciiTheme="majorHAnsi" w:hAnsiTheme="majorHAnsi" w:cs="Arial"/>
          <w:sz w:val="18"/>
          <w:szCs w:val="18"/>
        </w:rPr>
      </w:pPr>
    </w:p>
    <w:sdt>
      <w:sdtPr>
        <w:rPr>
          <w:rFonts w:asciiTheme="majorHAnsi" w:hAnsiTheme="majorHAnsi" w:cs="Arial"/>
          <w:sz w:val="20"/>
          <w:szCs w:val="20"/>
        </w:rPr>
        <w:id w:val="-97950460"/>
      </w:sdtPr>
      <w:sdtEndPr/>
      <w:sdtContent>
        <w:p w:rsidR="0081633A" w:rsidRDefault="0081633A" w:rsidP="0081633A">
          <w:pPr>
            <w:jc w:val="center"/>
            <w:rPr>
              <w:rFonts w:cs="Myriad Pro Cond"/>
              <w:b/>
              <w:bCs/>
              <w:color w:val="221E1F"/>
              <w:sz w:val="50"/>
              <w:szCs w:val="50"/>
            </w:rPr>
          </w:pPr>
          <w:r>
            <w:rPr>
              <w:rFonts w:cs="Myriad Pro Cond"/>
              <w:b/>
              <w:bCs/>
              <w:color w:val="221E1F"/>
              <w:sz w:val="50"/>
              <w:szCs w:val="50"/>
            </w:rPr>
            <w:t>College of Nursing and Health Professions</w:t>
          </w:r>
        </w:p>
        <w:p w:rsidR="0081633A" w:rsidRPr="002C470A" w:rsidRDefault="0081633A" w:rsidP="0081633A">
          <w:pPr>
            <w:rPr>
              <w:rFonts w:cs="Myriad Pro"/>
              <w:i/>
              <w:iCs/>
              <w:color w:val="221E1F"/>
              <w:sz w:val="24"/>
              <w:szCs w:val="24"/>
            </w:rPr>
          </w:pPr>
          <w:r w:rsidRPr="002C470A">
            <w:rPr>
              <w:rFonts w:cs="Myriad Pro"/>
              <w:i/>
              <w:iCs/>
              <w:color w:val="221E1F"/>
              <w:sz w:val="24"/>
              <w:szCs w:val="24"/>
            </w:rPr>
            <w:t>Professor Susan Hanrahan, Dean</w:t>
          </w:r>
        </w:p>
        <w:p w:rsidR="0081633A" w:rsidRPr="002C470A" w:rsidRDefault="0081633A" w:rsidP="0081633A">
          <w:pPr>
            <w:spacing w:after="0" w:line="240" w:lineRule="auto"/>
            <w:ind w:firstLine="720"/>
            <w:rPr>
              <w:color w:val="221E1F"/>
              <w:sz w:val="20"/>
              <w:szCs w:val="20"/>
            </w:rPr>
          </w:pPr>
          <w:r w:rsidRPr="002C470A">
            <w:rPr>
              <w:color w:val="221E1F"/>
              <w:sz w:val="20"/>
              <w:szCs w:val="20"/>
            </w:rPr>
            <w:t xml:space="preserve">The College of Nursing &amp; Health Professions was constituted with the beginning of the academic year 1982, and came about as a result of the inclusion of three programs which had been offered in other units of the university. The undergraduate programs of the college are baccalaureate degree curricula in nursing, clinical laboratory sciences, communication disorders, health studies, </w:t>
          </w:r>
          <w:r w:rsidRPr="00A56697">
            <w:rPr>
              <w:strike/>
              <w:color w:val="FF0000"/>
              <w:sz w:val="20"/>
              <w:szCs w:val="20"/>
            </w:rPr>
            <w:t>magnetic resonance imaging (MRI)</w:t>
          </w:r>
          <w:r w:rsidRPr="002C470A">
            <w:rPr>
              <w:color w:val="221E1F"/>
              <w:sz w:val="20"/>
              <w:szCs w:val="20"/>
            </w:rPr>
            <w:t xml:space="preserve">, nutritional science, </w:t>
          </w:r>
          <w:r w:rsidR="00A56697">
            <w:rPr>
              <w:color w:val="548DD4" w:themeColor="text2" w:themeTint="99"/>
              <w:sz w:val="28"/>
              <w:szCs w:val="28"/>
            </w:rPr>
            <w:t>radiologic sciences</w:t>
          </w:r>
          <w:proofErr w:type="gramStart"/>
          <w:r w:rsidR="00A56697">
            <w:rPr>
              <w:color w:val="548DD4" w:themeColor="text2" w:themeTint="99"/>
              <w:sz w:val="28"/>
              <w:szCs w:val="28"/>
            </w:rPr>
            <w:t>,</w:t>
          </w:r>
          <w:r w:rsidRPr="00A56697">
            <w:rPr>
              <w:strike/>
              <w:color w:val="FF0000"/>
              <w:sz w:val="20"/>
              <w:szCs w:val="20"/>
            </w:rPr>
            <w:t>radiologic</w:t>
          </w:r>
          <w:proofErr w:type="gramEnd"/>
          <w:r w:rsidRPr="00A56697">
            <w:rPr>
              <w:strike/>
              <w:color w:val="FF0000"/>
              <w:sz w:val="20"/>
              <w:szCs w:val="20"/>
            </w:rPr>
            <w:t xml:space="preserve"> imaging specialist, radiation therapy, diagnostic sonography, nuclear medicine,</w:t>
          </w:r>
          <w:r w:rsidRPr="002C470A">
            <w:rPr>
              <w:color w:val="221E1F"/>
              <w:sz w:val="20"/>
              <w:szCs w:val="20"/>
            </w:rPr>
            <w:t xml:space="preserve"> and social work, and associate degree programs in clinical laboratory science, nursing, </w:t>
          </w:r>
          <w:r w:rsidR="006261AF" w:rsidRPr="006261AF">
            <w:rPr>
              <w:color w:val="548DD4" w:themeColor="text2" w:themeTint="99"/>
              <w:sz w:val="28"/>
              <w:szCs w:val="28"/>
            </w:rPr>
            <w:t>occupational therapy assistant</w:t>
          </w:r>
          <w:r w:rsidR="006261AF">
            <w:rPr>
              <w:color w:val="221E1F"/>
              <w:sz w:val="20"/>
              <w:szCs w:val="20"/>
            </w:rPr>
            <w:t xml:space="preserve">, </w:t>
          </w:r>
          <w:r w:rsidR="005E28C5" w:rsidRPr="005E28C5">
            <w:rPr>
              <w:color w:val="548DD4" w:themeColor="text2" w:themeTint="99"/>
              <w:sz w:val="28"/>
              <w:szCs w:val="28"/>
            </w:rPr>
            <w:t>and</w:t>
          </w:r>
          <w:r w:rsidR="005E28C5">
            <w:rPr>
              <w:color w:val="548DD4" w:themeColor="text2" w:themeTint="99"/>
              <w:sz w:val="20"/>
              <w:szCs w:val="20"/>
            </w:rPr>
            <w:t xml:space="preserve"> </w:t>
          </w:r>
          <w:r w:rsidRPr="002C470A">
            <w:rPr>
              <w:color w:val="221E1F"/>
              <w:sz w:val="20"/>
              <w:szCs w:val="20"/>
            </w:rPr>
            <w:t>physical therapist assistant</w:t>
          </w:r>
          <w:r w:rsidR="005E28C5">
            <w:rPr>
              <w:color w:val="221E1F"/>
              <w:sz w:val="20"/>
              <w:szCs w:val="20"/>
            </w:rPr>
            <w:t>.</w:t>
          </w:r>
          <w:r w:rsidRPr="002C470A">
            <w:rPr>
              <w:color w:val="221E1F"/>
              <w:sz w:val="20"/>
              <w:szCs w:val="20"/>
            </w:rPr>
            <w:t xml:space="preserve"> </w:t>
          </w:r>
          <w:proofErr w:type="gramStart"/>
          <w:r w:rsidRPr="005E28C5">
            <w:rPr>
              <w:strike/>
              <w:color w:val="FF0000"/>
              <w:sz w:val="20"/>
              <w:szCs w:val="20"/>
            </w:rPr>
            <w:t>and</w:t>
          </w:r>
          <w:proofErr w:type="gramEnd"/>
          <w:r w:rsidRPr="005E28C5">
            <w:rPr>
              <w:strike/>
              <w:color w:val="FF0000"/>
              <w:sz w:val="20"/>
              <w:szCs w:val="20"/>
            </w:rPr>
            <w:t xml:space="preserve"> radiologic technology.</w:t>
          </w:r>
          <w:r w:rsidRPr="005E28C5">
            <w:rPr>
              <w:color w:val="FF0000"/>
              <w:sz w:val="20"/>
              <w:szCs w:val="20"/>
            </w:rPr>
            <w:t xml:space="preserve"> </w:t>
          </w:r>
          <w:r w:rsidRPr="002C470A">
            <w:rPr>
              <w:color w:val="221E1F"/>
              <w:sz w:val="20"/>
              <w:szCs w:val="20"/>
            </w:rPr>
            <w:t xml:space="preserve">Information on graduate programs in the college (communication disorders, nursing, health sciences, </w:t>
          </w:r>
          <w:r w:rsidR="006261AF" w:rsidRPr="00A2632B">
            <w:rPr>
              <w:color w:val="548DD4" w:themeColor="text2" w:themeTint="99"/>
              <w:sz w:val="28"/>
              <w:szCs w:val="28"/>
            </w:rPr>
            <w:t>occupational therapy</w:t>
          </w:r>
          <w:r w:rsidR="006261AF">
            <w:rPr>
              <w:color w:val="221E1F"/>
              <w:sz w:val="20"/>
              <w:szCs w:val="20"/>
            </w:rPr>
            <w:t xml:space="preserve">, </w:t>
          </w:r>
          <w:r w:rsidRPr="002C470A">
            <w:rPr>
              <w:color w:val="221E1F"/>
              <w:sz w:val="20"/>
              <w:szCs w:val="20"/>
            </w:rPr>
            <w:t>physical therapy, and social work) can be found in the ASU Graduate Bulletin.</w:t>
          </w:r>
        </w:p>
        <w:p w:rsidR="0081633A" w:rsidRPr="002C470A" w:rsidRDefault="0081633A" w:rsidP="0081633A">
          <w:pPr>
            <w:spacing w:after="0"/>
            <w:ind w:firstLine="720"/>
            <w:rPr>
              <w:color w:val="221E1F"/>
              <w:sz w:val="24"/>
              <w:szCs w:val="24"/>
            </w:rPr>
          </w:pPr>
        </w:p>
        <w:p w:rsidR="0081633A" w:rsidRPr="002C470A" w:rsidRDefault="0081633A" w:rsidP="0081633A">
          <w:pPr>
            <w:spacing w:after="0"/>
            <w:rPr>
              <w:rFonts w:cs="Myriad Pro Cond"/>
              <w:b/>
              <w:bCs/>
              <w:color w:val="221E1F"/>
              <w:sz w:val="24"/>
              <w:szCs w:val="24"/>
            </w:rPr>
          </w:pPr>
          <w:r w:rsidRPr="002C470A">
            <w:rPr>
              <w:rFonts w:cs="Myriad Pro Cond"/>
              <w:b/>
              <w:bCs/>
              <w:color w:val="221E1F"/>
              <w:sz w:val="24"/>
              <w:szCs w:val="24"/>
            </w:rPr>
            <w:t>ACCREDITATION AND REGISTRATION</w:t>
          </w:r>
        </w:p>
        <w:p w:rsidR="0081633A" w:rsidRPr="002C470A" w:rsidRDefault="0081633A" w:rsidP="0081633A">
          <w:pPr>
            <w:pStyle w:val="Pa173"/>
            <w:spacing w:line="240" w:lineRule="auto"/>
            <w:ind w:firstLine="360"/>
            <w:jc w:val="both"/>
            <w:rPr>
              <w:rFonts w:asciiTheme="minorHAnsi" w:hAnsiTheme="minorHAnsi"/>
              <w:color w:val="221E1F"/>
              <w:sz w:val="20"/>
              <w:szCs w:val="20"/>
            </w:rPr>
          </w:pPr>
          <w:r w:rsidRPr="002C470A">
            <w:rPr>
              <w:rFonts w:asciiTheme="minorHAnsi" w:hAnsiTheme="minorHAnsi"/>
              <w:color w:val="221E1F"/>
              <w:sz w:val="20"/>
              <w:szCs w:val="20"/>
            </w:rPr>
            <w:t>Both the associate degree and the baccalaureate degree programs in nursing are approved by the Arkansas State Board of Nursing and accredited by the Accreditation Commission for Education in Nurs</w:t>
          </w:r>
          <w:r w:rsidRPr="002C470A">
            <w:rPr>
              <w:rFonts w:asciiTheme="minorHAnsi" w:hAnsiTheme="minorHAnsi"/>
              <w:color w:val="221E1F"/>
              <w:sz w:val="20"/>
              <w:szCs w:val="20"/>
            </w:rPr>
            <w:softHyphen/>
            <w:t xml:space="preserve">ing (ACEN) (3343 Peachtree Rd NE, Suite 850, Atlanta, GA 30326; (404) 975-5000; </w:t>
          </w:r>
          <w:r w:rsidRPr="002C470A">
            <w:rPr>
              <w:rStyle w:val="A7"/>
              <w:rFonts w:asciiTheme="minorHAnsi" w:hAnsiTheme="minorHAnsi"/>
              <w:sz w:val="20"/>
              <w:szCs w:val="20"/>
            </w:rPr>
            <w:t>www.acenursing. org/</w:t>
          </w:r>
          <w:r w:rsidRPr="002C470A">
            <w:rPr>
              <w:rFonts w:asciiTheme="minorHAnsi" w:hAnsiTheme="minorHAnsi"/>
              <w:color w:val="221E1F"/>
              <w:sz w:val="20"/>
              <w:szCs w:val="20"/>
            </w:rPr>
            <w:t xml:space="preserve">). Upon completion of these programs the student is eligible for the National </w:t>
          </w:r>
          <w:r w:rsidRPr="002C470A">
            <w:rPr>
              <w:rFonts w:asciiTheme="minorHAnsi" w:hAnsiTheme="minorHAnsi"/>
              <w:color w:val="221E1F"/>
              <w:sz w:val="20"/>
              <w:szCs w:val="20"/>
            </w:rPr>
            <w:lastRenderedPageBreak/>
            <w:t xml:space="preserve">Council of State Boards of Nursing Licensing Examination (NCLEX-RN), and after passing the examination, is licensed as a Registered Nurse by the state(s) to which application was made. </w:t>
          </w:r>
        </w:p>
        <w:p w:rsidR="0081633A" w:rsidRPr="002C470A" w:rsidRDefault="0081633A" w:rsidP="0081633A">
          <w:pPr>
            <w:pStyle w:val="Pa173"/>
            <w:spacing w:line="240" w:lineRule="auto"/>
            <w:ind w:firstLine="360"/>
            <w:jc w:val="both"/>
            <w:rPr>
              <w:rFonts w:asciiTheme="minorHAnsi" w:hAnsiTheme="minorHAnsi"/>
              <w:color w:val="221E1F"/>
              <w:sz w:val="20"/>
              <w:szCs w:val="20"/>
            </w:rPr>
          </w:pPr>
          <w:r w:rsidRPr="002C470A">
            <w:rPr>
              <w:rFonts w:asciiTheme="minorHAnsi" w:hAnsiTheme="minorHAnsi"/>
              <w:color w:val="221E1F"/>
              <w:sz w:val="20"/>
              <w:szCs w:val="20"/>
            </w:rPr>
            <w:t xml:space="preserve">The Clinical Laboratory Scientist and Clinical Laboratory Technician programs are accredited by the National Accrediting Agency for Clinical Laboratory Sciences (NAACLS), 8410 West Bryn </w:t>
          </w:r>
          <w:proofErr w:type="spellStart"/>
          <w:r w:rsidRPr="002C470A">
            <w:rPr>
              <w:rFonts w:asciiTheme="minorHAnsi" w:hAnsiTheme="minorHAnsi"/>
              <w:color w:val="221E1F"/>
              <w:sz w:val="20"/>
              <w:szCs w:val="20"/>
            </w:rPr>
            <w:t>Mawr</w:t>
          </w:r>
          <w:proofErr w:type="spellEnd"/>
          <w:r w:rsidRPr="002C470A">
            <w:rPr>
              <w:rFonts w:asciiTheme="minorHAnsi" w:hAnsiTheme="minorHAnsi"/>
              <w:color w:val="221E1F"/>
              <w:sz w:val="20"/>
              <w:szCs w:val="20"/>
            </w:rPr>
            <w:t xml:space="preserve"> Avenue, Suite 670, Chicago, IL 60631, </w:t>
          </w:r>
          <w:proofErr w:type="gramStart"/>
          <w:r w:rsidRPr="002C470A">
            <w:rPr>
              <w:rFonts w:asciiTheme="minorHAnsi" w:hAnsiTheme="minorHAnsi"/>
              <w:color w:val="221E1F"/>
              <w:sz w:val="20"/>
              <w:szCs w:val="20"/>
            </w:rPr>
            <w:t>773</w:t>
          </w:r>
          <w:proofErr w:type="gramEnd"/>
          <w:r w:rsidRPr="002C470A">
            <w:rPr>
              <w:rFonts w:asciiTheme="minorHAnsi" w:hAnsiTheme="minorHAnsi"/>
              <w:color w:val="221E1F"/>
              <w:sz w:val="20"/>
              <w:szCs w:val="20"/>
            </w:rPr>
            <w:t xml:space="preserve">-714-8880. Graduates of these programs are eligible for the national certifying examinations in their specialty through the American Society of Clinical Pathologists. </w:t>
          </w:r>
        </w:p>
        <w:p w:rsidR="0081633A" w:rsidRPr="002C470A" w:rsidRDefault="0081633A" w:rsidP="0081633A">
          <w:pPr>
            <w:pStyle w:val="Pa173"/>
            <w:spacing w:line="240" w:lineRule="auto"/>
            <w:ind w:firstLine="360"/>
            <w:jc w:val="both"/>
            <w:rPr>
              <w:rFonts w:asciiTheme="minorHAnsi" w:hAnsiTheme="minorHAnsi"/>
              <w:color w:val="221E1F"/>
              <w:sz w:val="20"/>
              <w:szCs w:val="20"/>
            </w:rPr>
          </w:pPr>
          <w:r w:rsidRPr="002C470A">
            <w:rPr>
              <w:rFonts w:asciiTheme="minorHAnsi" w:hAnsiTheme="minorHAnsi"/>
              <w:color w:val="221E1F"/>
              <w:sz w:val="20"/>
              <w:szCs w:val="20"/>
            </w:rPr>
            <w:t xml:space="preserve">The baccalaureate degree in Communication Disorders is a </w:t>
          </w:r>
          <w:proofErr w:type="spellStart"/>
          <w:r w:rsidRPr="002C470A">
            <w:rPr>
              <w:rFonts w:asciiTheme="minorHAnsi" w:hAnsiTheme="minorHAnsi"/>
              <w:color w:val="221E1F"/>
              <w:sz w:val="20"/>
              <w:szCs w:val="20"/>
            </w:rPr>
            <w:t>preprofessional</w:t>
          </w:r>
          <w:proofErr w:type="spellEnd"/>
          <w:r w:rsidRPr="002C470A">
            <w:rPr>
              <w:rFonts w:asciiTheme="minorHAnsi" w:hAnsiTheme="minorHAnsi"/>
              <w:color w:val="221E1F"/>
              <w:sz w:val="20"/>
              <w:szCs w:val="20"/>
            </w:rPr>
            <w:t xml:space="preserve"> degree designed to prepare students for graduate study in speech-language pathology. Both curriculum and practicum ex</w:t>
          </w:r>
          <w:r w:rsidRPr="002C470A">
            <w:rPr>
              <w:rFonts w:asciiTheme="minorHAnsi" w:hAnsiTheme="minorHAnsi"/>
              <w:color w:val="221E1F"/>
              <w:sz w:val="20"/>
              <w:szCs w:val="20"/>
            </w:rPr>
            <w:softHyphen/>
            <w:t xml:space="preserve">periences have been designed to partially fulfill requirements for the Certificate of Clinical Competence issued by the American Speech-Language Hearing Association. </w:t>
          </w:r>
        </w:p>
        <w:p w:rsidR="0081633A" w:rsidRPr="002C470A" w:rsidRDefault="0081633A" w:rsidP="0081633A">
          <w:pPr>
            <w:pStyle w:val="Pa173"/>
            <w:spacing w:line="240" w:lineRule="auto"/>
            <w:ind w:firstLine="360"/>
            <w:jc w:val="both"/>
            <w:rPr>
              <w:rFonts w:asciiTheme="minorHAnsi" w:hAnsiTheme="minorHAnsi"/>
              <w:color w:val="221E1F"/>
              <w:sz w:val="20"/>
              <w:szCs w:val="20"/>
            </w:rPr>
          </w:pPr>
          <w:r w:rsidRPr="002C470A">
            <w:rPr>
              <w:rFonts w:asciiTheme="minorHAnsi" w:hAnsiTheme="minorHAnsi"/>
              <w:color w:val="221E1F"/>
              <w:sz w:val="20"/>
              <w:szCs w:val="20"/>
            </w:rPr>
            <w:t xml:space="preserve">The Coordinated Program in Dietetics has been </w:t>
          </w:r>
          <w:r w:rsidRPr="001754BA">
            <w:rPr>
              <w:rFonts w:asciiTheme="minorHAnsi" w:hAnsiTheme="minorHAnsi"/>
              <w:sz w:val="20"/>
              <w:szCs w:val="20"/>
            </w:rPr>
            <w:t>granted</w:t>
          </w:r>
          <w:r w:rsidRPr="0081633A">
            <w:rPr>
              <w:rFonts w:asciiTheme="minorHAnsi" w:hAnsiTheme="minorHAnsi"/>
              <w:strike/>
              <w:color w:val="FF0000"/>
              <w:sz w:val="20"/>
              <w:szCs w:val="20"/>
            </w:rPr>
            <w:t xml:space="preserve"> candidate status</w:t>
          </w:r>
          <w:r w:rsidRPr="0081633A">
            <w:rPr>
              <w:rFonts w:asciiTheme="minorHAnsi" w:hAnsiTheme="minorHAnsi"/>
              <w:color w:val="FF0000"/>
              <w:sz w:val="20"/>
              <w:szCs w:val="20"/>
            </w:rPr>
            <w:t xml:space="preserve"> </w:t>
          </w:r>
          <w:r w:rsidRPr="0081633A">
            <w:rPr>
              <w:rFonts w:ascii="Times New Roman" w:hAnsi="Times New Roman" w:cs="Times New Roman"/>
              <w:color w:val="548DD4" w:themeColor="text2" w:themeTint="99"/>
              <w:sz w:val="28"/>
              <w:szCs w:val="28"/>
            </w:rPr>
            <w:t>full accreditation</w:t>
          </w:r>
          <w:r w:rsidRPr="0081633A">
            <w:rPr>
              <w:rFonts w:asciiTheme="minorHAnsi" w:hAnsiTheme="minorHAnsi"/>
              <w:color w:val="548DD4" w:themeColor="text2" w:themeTint="99"/>
              <w:sz w:val="20"/>
              <w:szCs w:val="20"/>
            </w:rPr>
            <w:t xml:space="preserve"> </w:t>
          </w:r>
          <w:r w:rsidRPr="002C470A">
            <w:rPr>
              <w:rFonts w:asciiTheme="minorHAnsi" w:hAnsiTheme="minorHAnsi"/>
              <w:color w:val="221E1F"/>
              <w:sz w:val="20"/>
              <w:szCs w:val="20"/>
            </w:rPr>
            <w:t xml:space="preserve">by the Accreditation Council for Education in Nutrition and Dietetics, Academy of Nutrition and Dietetics, 120 South Riverside Plaza, Suite 2000, Chicago, IL 60606-6995, (312) 899-0040 </w:t>
          </w:r>
          <w:proofErr w:type="spellStart"/>
          <w:r w:rsidRPr="002C470A">
            <w:rPr>
              <w:rFonts w:asciiTheme="minorHAnsi" w:hAnsiTheme="minorHAnsi"/>
              <w:color w:val="221E1F"/>
              <w:sz w:val="20"/>
              <w:szCs w:val="20"/>
            </w:rPr>
            <w:t>ext</w:t>
          </w:r>
          <w:proofErr w:type="spellEnd"/>
          <w:r w:rsidRPr="002C470A">
            <w:rPr>
              <w:rFonts w:asciiTheme="minorHAnsi" w:hAnsiTheme="minorHAnsi"/>
              <w:color w:val="221E1F"/>
              <w:sz w:val="20"/>
              <w:szCs w:val="20"/>
            </w:rPr>
            <w:t xml:space="preserve"> 5400. </w:t>
          </w:r>
        </w:p>
        <w:p w:rsidR="0081633A" w:rsidRPr="002C470A" w:rsidRDefault="0081633A" w:rsidP="0081633A">
          <w:pPr>
            <w:pStyle w:val="Pa173"/>
            <w:spacing w:line="240" w:lineRule="auto"/>
            <w:ind w:firstLine="360"/>
            <w:jc w:val="both"/>
            <w:rPr>
              <w:rFonts w:asciiTheme="minorHAnsi" w:hAnsiTheme="minorHAnsi"/>
              <w:color w:val="221E1F"/>
              <w:sz w:val="20"/>
              <w:szCs w:val="20"/>
            </w:rPr>
          </w:pPr>
          <w:r w:rsidRPr="002C470A">
            <w:rPr>
              <w:rFonts w:asciiTheme="minorHAnsi" w:hAnsiTheme="minorHAnsi"/>
              <w:color w:val="221E1F"/>
              <w:sz w:val="20"/>
              <w:szCs w:val="20"/>
            </w:rPr>
            <w:t>The occupational therapy assistant program is accredited by the Accreditation Council for Occupa</w:t>
          </w:r>
          <w:r w:rsidRPr="002C470A">
            <w:rPr>
              <w:rFonts w:asciiTheme="minorHAnsi" w:hAnsiTheme="minorHAnsi"/>
              <w:color w:val="221E1F"/>
              <w:sz w:val="20"/>
              <w:szCs w:val="20"/>
            </w:rPr>
            <w:softHyphen/>
            <w:t xml:space="preserve">tional Therapy Education (ACOTE) of the American Occupational Therapy Association (AOTA), located at 4720 Montgomery Lane, Suite 200, Bethesda, MD 20814-3449. ACOTE’s telephone number c/o AOTA is (301) 652-AOTA and its Web address is HYPERLINK “http://www.acoteonline.org” www.acoteonline.org. Graduates of the program will be eligible to sit for the national certification examination for the occupational therapy assistant administered by the National Board for Certification in Occupational Therapy (NBCOT). After successful completion of this exam, the individual will be a Certified Occupational Therapy Assistant (COTA). In addition, all states require licensure in order to practice; however, state licenses are usually based on the results of the NBCOT Certification Examination. Note that a felony conviction may affect a graduate’s ability to sit for the NBCOT certification examination or attain state licensure. </w:t>
          </w:r>
        </w:p>
        <w:p w:rsidR="0081633A" w:rsidRPr="002C470A" w:rsidRDefault="0081633A" w:rsidP="0081633A">
          <w:pPr>
            <w:pStyle w:val="Pa173"/>
            <w:spacing w:line="240" w:lineRule="auto"/>
            <w:ind w:firstLine="360"/>
            <w:jc w:val="both"/>
            <w:rPr>
              <w:rFonts w:asciiTheme="minorHAnsi" w:hAnsiTheme="minorHAnsi"/>
              <w:color w:val="221E1F"/>
              <w:sz w:val="20"/>
              <w:szCs w:val="20"/>
            </w:rPr>
          </w:pPr>
          <w:r w:rsidRPr="002C470A">
            <w:rPr>
              <w:rFonts w:asciiTheme="minorHAnsi" w:hAnsiTheme="minorHAnsi"/>
              <w:color w:val="221E1F"/>
              <w:sz w:val="20"/>
              <w:szCs w:val="20"/>
            </w:rPr>
            <w:t xml:space="preserve">Both the Doctor of Physical Therapy (DPT) and the Physical Therapist Assistant (PTA) programs are accredited by the Commission on Accreditation in Physical Therapy Education (CAPTE), 1111 N. Fairfax Street, Alexandria, VA 22314, </w:t>
          </w:r>
          <w:proofErr w:type="gramStart"/>
          <w:r w:rsidRPr="002C470A">
            <w:rPr>
              <w:rFonts w:asciiTheme="minorHAnsi" w:hAnsiTheme="minorHAnsi"/>
              <w:color w:val="221E1F"/>
              <w:sz w:val="20"/>
              <w:szCs w:val="20"/>
            </w:rPr>
            <w:t>703</w:t>
          </w:r>
          <w:proofErr w:type="gramEnd"/>
          <w:r w:rsidRPr="002C470A">
            <w:rPr>
              <w:rFonts w:asciiTheme="minorHAnsi" w:hAnsiTheme="minorHAnsi"/>
              <w:color w:val="221E1F"/>
              <w:sz w:val="20"/>
              <w:szCs w:val="20"/>
            </w:rPr>
            <w:t xml:space="preserve">-706-3245. </w:t>
          </w:r>
        </w:p>
        <w:p w:rsidR="0081633A" w:rsidRPr="002C470A" w:rsidRDefault="0081633A" w:rsidP="0081633A">
          <w:pPr>
            <w:pStyle w:val="Pa173"/>
            <w:spacing w:line="240" w:lineRule="auto"/>
            <w:ind w:firstLine="360"/>
            <w:jc w:val="both"/>
            <w:rPr>
              <w:rFonts w:asciiTheme="minorHAnsi" w:hAnsiTheme="minorHAnsi"/>
              <w:color w:val="221E1F"/>
              <w:sz w:val="20"/>
              <w:szCs w:val="20"/>
            </w:rPr>
          </w:pPr>
          <w:r w:rsidRPr="002C470A">
            <w:rPr>
              <w:rFonts w:asciiTheme="minorHAnsi" w:hAnsiTheme="minorHAnsi"/>
              <w:color w:val="221E1F"/>
              <w:sz w:val="20"/>
              <w:szCs w:val="20"/>
            </w:rPr>
            <w:t>The Radiography, Radiation Therapy, and MRI programs are accredited by the Joint Review Com</w:t>
          </w:r>
          <w:r w:rsidRPr="002C470A">
            <w:rPr>
              <w:rFonts w:asciiTheme="minorHAnsi" w:hAnsiTheme="minorHAnsi"/>
              <w:color w:val="221E1F"/>
              <w:sz w:val="20"/>
              <w:szCs w:val="20"/>
            </w:rPr>
            <w:softHyphen/>
            <w:t xml:space="preserve">mittee on Education in Radiologic Technology (JRCERT), 20 N. Wacker Dr., Suite 900, Chicago, IL, 60606-2901. Graduates are eligible to sit for the national certifying examination of the American Registry of Radiologic Technologists. The Nuclear Medicine Program is accredited by the Joint Review Committee on Education in Nuclear Medicine Technology. The Diagnostic Medical Sonography Program is accredited by the Joint Review Committee for Education in Diagnostic Medical Sonography. </w:t>
          </w:r>
        </w:p>
        <w:p w:rsidR="0081633A" w:rsidRPr="002C470A" w:rsidRDefault="0081633A" w:rsidP="0081633A">
          <w:pPr>
            <w:pStyle w:val="Pa173"/>
            <w:spacing w:line="240" w:lineRule="auto"/>
            <w:ind w:firstLine="360"/>
            <w:jc w:val="both"/>
            <w:rPr>
              <w:rFonts w:asciiTheme="minorHAnsi" w:hAnsiTheme="minorHAnsi"/>
              <w:color w:val="221E1F"/>
              <w:sz w:val="20"/>
              <w:szCs w:val="20"/>
            </w:rPr>
          </w:pPr>
          <w:r w:rsidRPr="002C470A">
            <w:rPr>
              <w:rFonts w:asciiTheme="minorHAnsi" w:hAnsiTheme="minorHAnsi"/>
              <w:color w:val="221E1F"/>
              <w:sz w:val="20"/>
              <w:szCs w:val="20"/>
            </w:rPr>
            <w:t xml:space="preserve">The Social Work Program is accredited by the Council on Social Work Education, CSWE, 1725 Duke Street, Suite 500, Alexandria, VA 22314-3457, 703-683-8099. </w:t>
          </w:r>
        </w:p>
        <w:p w:rsidR="0081633A" w:rsidRDefault="0081633A" w:rsidP="0081633A">
          <w:pPr>
            <w:spacing w:after="0" w:line="240" w:lineRule="auto"/>
            <w:ind w:firstLine="360"/>
            <w:rPr>
              <w:color w:val="221E1F"/>
              <w:sz w:val="20"/>
              <w:szCs w:val="20"/>
            </w:rPr>
          </w:pPr>
          <w:r w:rsidRPr="002C470A">
            <w:rPr>
              <w:color w:val="221E1F"/>
              <w:sz w:val="20"/>
              <w:szCs w:val="20"/>
            </w:rPr>
            <w:t>Most state and national board application forms ask if the applicant has ever been convicted of a crime. Certain crimes (e.g., controlled substance use or sale) may make the applicant ineligible for the examination. If a student has any reason to believe that he/she may be ineligible for the state or national board examinations, he/she should discuss this with the program director or the respective licensing agency.</w:t>
          </w:r>
        </w:p>
        <w:p w:rsidR="0081633A" w:rsidRDefault="0081633A" w:rsidP="0081633A">
          <w:pPr>
            <w:rPr>
              <w:color w:val="221E1F"/>
              <w:sz w:val="20"/>
              <w:szCs w:val="20"/>
            </w:rPr>
          </w:pPr>
          <w:r>
            <w:rPr>
              <w:color w:val="221E1F"/>
              <w:sz w:val="20"/>
              <w:szCs w:val="20"/>
            </w:rPr>
            <w:br w:type="page"/>
          </w:r>
        </w:p>
        <w:p w:rsidR="0081633A" w:rsidRPr="002C470A" w:rsidRDefault="0081633A" w:rsidP="0081633A">
          <w:pPr>
            <w:pStyle w:val="Pa9"/>
            <w:spacing w:after="80"/>
            <w:jc w:val="both"/>
            <w:rPr>
              <w:rFonts w:asciiTheme="minorHAnsi" w:hAnsiTheme="minorHAnsi" w:cs="Myriad Pro Cond"/>
              <w:color w:val="221E1F"/>
            </w:rPr>
          </w:pPr>
          <w:r w:rsidRPr="002C470A">
            <w:rPr>
              <w:rFonts w:asciiTheme="minorHAnsi" w:hAnsiTheme="minorHAnsi" w:cs="Myriad Pro Cond"/>
              <w:b/>
              <w:bCs/>
              <w:color w:val="221E1F"/>
            </w:rPr>
            <w:lastRenderedPageBreak/>
            <w:t xml:space="preserve">APPLICATION POLICIES AND PROCEDURES </w:t>
          </w:r>
        </w:p>
        <w:p w:rsidR="0081633A" w:rsidRPr="002C470A" w:rsidRDefault="0081633A" w:rsidP="0081633A">
          <w:pPr>
            <w:pStyle w:val="Pa174"/>
            <w:ind w:firstLine="360"/>
            <w:jc w:val="both"/>
            <w:rPr>
              <w:rFonts w:asciiTheme="minorHAnsi" w:hAnsiTheme="minorHAnsi" w:cs="Arial"/>
              <w:color w:val="221E1F"/>
              <w:sz w:val="20"/>
              <w:szCs w:val="20"/>
            </w:rPr>
          </w:pPr>
          <w:r w:rsidRPr="002C470A">
            <w:rPr>
              <w:rFonts w:asciiTheme="minorHAnsi" w:hAnsiTheme="minorHAnsi" w:cs="Arial"/>
              <w:color w:val="221E1F"/>
              <w:sz w:val="20"/>
              <w:szCs w:val="20"/>
            </w:rPr>
            <w:t xml:space="preserve">Admission to Arkansas State University does not automatically admit one to the programs offered by the College of Nursing and Health Professions. The college has a selective admissions policy due to professional requirements and limited clinical sites for placement of students. </w:t>
          </w:r>
          <w:r w:rsidRPr="002C470A">
            <w:rPr>
              <w:rFonts w:asciiTheme="minorHAnsi" w:hAnsiTheme="minorHAnsi" w:cs="Arial"/>
              <w:b/>
              <w:bCs/>
              <w:color w:val="221E1F"/>
              <w:sz w:val="20"/>
              <w:szCs w:val="20"/>
            </w:rPr>
            <w:t>All remediation re</w:t>
          </w:r>
          <w:r w:rsidRPr="002C470A">
            <w:rPr>
              <w:rFonts w:asciiTheme="minorHAnsi" w:hAnsiTheme="minorHAnsi" w:cs="Arial"/>
              <w:b/>
              <w:bCs/>
              <w:color w:val="221E1F"/>
              <w:sz w:val="20"/>
              <w:szCs w:val="20"/>
            </w:rPr>
            <w:softHyphen/>
            <w:t xml:space="preserve">quirements must be completed prior to beginning the professional component of any Nursing or Health Professions program. </w:t>
          </w:r>
        </w:p>
        <w:p w:rsidR="0081633A" w:rsidRPr="002C470A" w:rsidRDefault="0081633A" w:rsidP="0081633A">
          <w:pPr>
            <w:pStyle w:val="Pa174"/>
            <w:ind w:firstLine="360"/>
            <w:jc w:val="both"/>
            <w:rPr>
              <w:rFonts w:asciiTheme="minorHAnsi" w:hAnsiTheme="minorHAnsi" w:cs="Arial"/>
              <w:color w:val="221E1F"/>
              <w:sz w:val="20"/>
              <w:szCs w:val="20"/>
            </w:rPr>
          </w:pPr>
          <w:r w:rsidRPr="002C470A">
            <w:rPr>
              <w:rFonts w:asciiTheme="minorHAnsi" w:hAnsiTheme="minorHAnsi" w:cs="Arial"/>
              <w:color w:val="221E1F"/>
              <w:sz w:val="20"/>
              <w:szCs w:val="20"/>
            </w:rPr>
            <w:t>For a listing of the criteria used by admission committees in selecting students for the various programs, contact the appropriate department chair or program director (Nursing 972-3074; Clinical Laboratory Sciences 680-8596; Radiologic Sciences 972-3073; Physical Therapy 972-3591; Communi</w:t>
          </w:r>
          <w:r w:rsidRPr="002C470A">
            <w:rPr>
              <w:rFonts w:asciiTheme="minorHAnsi" w:hAnsiTheme="minorHAnsi" w:cs="Arial"/>
              <w:color w:val="221E1F"/>
              <w:sz w:val="20"/>
              <w:szCs w:val="20"/>
            </w:rPr>
            <w:softHyphen/>
            <w:t xml:space="preserve">cation Disorders 972-3106; Social Work 972-3984; Nutritional Science 680-8598; Occupational Therapy 972-2610.) Courses in clinical laboratory sciences, physical therapist assistant, radiologic sciences, radiologic technology, nursing, and nutritional science (with the exception of NS 2203, NRS 3353, NRS 3333, NRS 4393, NRS 2392 and NRSP 2391), are open only to students admitted to the professional level of those respective programs. Some courses with an HP prefix are open to any student who meets the university admission requirements. Enrollment in certain 3000 and 4000 level CD courses requires admission to the undergraduate communication disorders program. </w:t>
          </w:r>
        </w:p>
        <w:p w:rsidR="0081633A" w:rsidRPr="002C470A" w:rsidRDefault="0081633A" w:rsidP="0081633A">
          <w:pPr>
            <w:pStyle w:val="Pa174"/>
            <w:ind w:firstLine="360"/>
            <w:jc w:val="both"/>
            <w:rPr>
              <w:rFonts w:asciiTheme="minorHAnsi" w:hAnsiTheme="minorHAnsi" w:cs="Arial"/>
              <w:color w:val="221E1F"/>
              <w:sz w:val="20"/>
              <w:szCs w:val="20"/>
            </w:rPr>
          </w:pPr>
          <w:r w:rsidRPr="002C470A">
            <w:rPr>
              <w:rFonts w:asciiTheme="minorHAnsi" w:hAnsiTheme="minorHAnsi" w:cs="Arial"/>
              <w:color w:val="221E1F"/>
              <w:sz w:val="20"/>
              <w:szCs w:val="20"/>
            </w:rPr>
            <w:t xml:space="preserve">After being admitted to Arkansas State University, students should obtain an application form from the department or program office or website. The application, together with other required materials, must be submitted in accord with the deadlines listed below. All transcripts and documents submitted in support of an application become the property of the university and cannot be returned to the applicant or forwarded to another school or individual. </w:t>
          </w:r>
        </w:p>
        <w:p w:rsidR="0081633A" w:rsidRDefault="0081633A" w:rsidP="0081633A">
          <w:pPr>
            <w:spacing w:after="0" w:line="240" w:lineRule="auto"/>
            <w:jc w:val="both"/>
            <w:rPr>
              <w:rFonts w:cs="Arial"/>
              <w:color w:val="221E1F"/>
              <w:sz w:val="20"/>
              <w:szCs w:val="20"/>
            </w:rPr>
          </w:pPr>
          <w:r w:rsidRPr="002C470A">
            <w:rPr>
              <w:rFonts w:cs="Arial"/>
              <w:color w:val="221E1F"/>
              <w:sz w:val="20"/>
              <w:szCs w:val="20"/>
            </w:rPr>
            <w:t>Students seeking admission to an ASU nursing program after withdrawing from or being dismissed from another nursing program must submit with their application a letter of good standing from each such nursing program attended. Students are ineligible for enrollment into the 4th/Final semester of the AASN program.</w:t>
          </w:r>
        </w:p>
        <w:p w:rsidR="0081633A" w:rsidRDefault="0081633A" w:rsidP="0081633A">
          <w:pPr>
            <w:spacing w:after="0" w:line="240" w:lineRule="auto"/>
            <w:rPr>
              <w:rFonts w:cs="Arial"/>
              <w:color w:val="221E1F"/>
              <w:sz w:val="20"/>
              <w:szCs w:val="20"/>
            </w:rPr>
          </w:pPr>
        </w:p>
        <w:p w:rsidR="0081633A" w:rsidRDefault="0081633A" w:rsidP="0081633A">
          <w:pPr>
            <w:spacing w:after="0" w:line="240" w:lineRule="auto"/>
            <w:rPr>
              <w:rFonts w:cs="Arial"/>
              <w:color w:val="221E1F"/>
              <w:sz w:val="20"/>
              <w:szCs w:val="20"/>
            </w:rPr>
          </w:pPr>
        </w:p>
        <w:p w:rsidR="0081633A" w:rsidRDefault="0081633A" w:rsidP="0081633A">
          <w:pPr>
            <w:spacing w:after="0" w:line="240" w:lineRule="auto"/>
            <w:rPr>
              <w:rFonts w:cs="Arial"/>
              <w:color w:val="221E1F"/>
              <w:sz w:val="20"/>
              <w:szCs w:val="20"/>
            </w:rPr>
          </w:pPr>
        </w:p>
        <w:p w:rsidR="0081633A" w:rsidRPr="002C470A" w:rsidRDefault="0081633A" w:rsidP="0081633A">
          <w:pPr>
            <w:spacing w:after="0" w:line="240" w:lineRule="auto"/>
            <w:jc w:val="center"/>
            <w:rPr>
              <w:rFonts w:cs="Myriad Pro Cond"/>
              <w:b/>
              <w:bCs/>
              <w:color w:val="221E1F"/>
              <w:sz w:val="24"/>
              <w:szCs w:val="24"/>
            </w:rPr>
          </w:pPr>
          <w:r w:rsidRPr="002C470A">
            <w:rPr>
              <w:rFonts w:cs="Myriad Pro Cond"/>
              <w:b/>
              <w:bCs/>
              <w:color w:val="221E1F"/>
              <w:sz w:val="24"/>
              <w:szCs w:val="24"/>
            </w:rPr>
            <w:t>DEADLINE FOR RECEIVING APPLICATIONS</w:t>
          </w:r>
        </w:p>
        <w:p w:rsidR="0081633A" w:rsidRDefault="0081633A" w:rsidP="0081633A">
          <w:pPr>
            <w:spacing w:after="0" w:line="240" w:lineRule="auto"/>
            <w:jc w:val="center"/>
            <w:rPr>
              <w:rFonts w:cs="Myriad Pro Cond"/>
              <w:b/>
              <w:bCs/>
              <w:color w:val="221E1F"/>
              <w:sz w:val="20"/>
              <w:szCs w:val="20"/>
            </w:rPr>
          </w:pPr>
        </w:p>
        <w:p w:rsidR="0081633A" w:rsidRDefault="0081633A" w:rsidP="0081633A">
          <w:pPr>
            <w:spacing w:after="0" w:line="240" w:lineRule="auto"/>
            <w:ind w:firstLine="720"/>
            <w:rPr>
              <w:color w:val="221E1F"/>
              <w:sz w:val="20"/>
              <w:szCs w:val="20"/>
            </w:rPr>
          </w:pPr>
          <w:r w:rsidRPr="002C470A">
            <w:rPr>
              <w:color w:val="221E1F"/>
              <w:sz w:val="20"/>
              <w:szCs w:val="20"/>
            </w:rPr>
            <w:t>Students will be notified in writing of the decision of the admissions committee. It is the responsibility of each student to see that all required documents have been received by the appropriate program in the College of Nursing and Health Professions by the deadline date. No student will be considered for admission until the file is complete and all requirements are met.</w:t>
          </w:r>
        </w:p>
        <w:p w:rsidR="0081633A" w:rsidRDefault="0081633A" w:rsidP="0081633A">
          <w:pPr>
            <w:spacing w:after="0" w:line="240" w:lineRule="auto"/>
            <w:ind w:firstLine="720"/>
            <w:rPr>
              <w:color w:val="221E1F"/>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9583"/>
          </w:tblGrid>
          <w:tr w:rsidR="0081633A" w:rsidRPr="002C470A" w:rsidTr="009E0D93">
            <w:trPr>
              <w:trHeight w:val="323"/>
              <w:jc w:val="center"/>
            </w:trPr>
            <w:tc>
              <w:tcPr>
                <w:tcW w:w="9583" w:type="dxa"/>
              </w:tcPr>
              <w:p w:rsidR="0081633A" w:rsidRPr="002C470A" w:rsidRDefault="0081633A" w:rsidP="009E0D93">
                <w:pPr>
                  <w:autoSpaceDE w:val="0"/>
                  <w:autoSpaceDN w:val="0"/>
                  <w:adjustRightInd w:val="0"/>
                  <w:spacing w:after="40" w:line="161" w:lineRule="atLeast"/>
                  <w:jc w:val="center"/>
                  <w:rPr>
                    <w:rFonts w:cs="Arial"/>
                    <w:color w:val="221E1F"/>
                    <w:sz w:val="20"/>
                    <w:szCs w:val="20"/>
                  </w:rPr>
                </w:pPr>
                <w:r w:rsidRPr="002C470A">
                  <w:rPr>
                    <w:rFonts w:cs="Arial"/>
                    <w:b/>
                    <w:bCs/>
                    <w:color w:val="221E1F"/>
                    <w:sz w:val="20"/>
                    <w:szCs w:val="20"/>
                  </w:rPr>
                  <w:t xml:space="preserve">Clinical Laboratory Sciences - Bachelor of Science </w:t>
                </w:r>
              </w:p>
              <w:p w:rsidR="0081633A" w:rsidRPr="002C470A" w:rsidRDefault="0081633A" w:rsidP="009E0D93">
                <w:pPr>
                  <w:autoSpaceDE w:val="0"/>
                  <w:autoSpaceDN w:val="0"/>
                  <w:adjustRightInd w:val="0"/>
                  <w:spacing w:after="40" w:line="161" w:lineRule="atLeast"/>
                  <w:jc w:val="center"/>
                  <w:rPr>
                    <w:rFonts w:cs="Arial"/>
                    <w:color w:val="221E1F"/>
                    <w:sz w:val="20"/>
                    <w:szCs w:val="20"/>
                  </w:rPr>
                </w:pPr>
                <w:r w:rsidRPr="002C470A">
                  <w:rPr>
                    <w:rFonts w:cs="Arial"/>
                    <w:color w:val="221E1F"/>
                    <w:sz w:val="20"/>
                    <w:szCs w:val="20"/>
                  </w:rPr>
                  <w:t xml:space="preserve">April 15 of the sophomore year for the junior-senior clinical years. Prior to this time the student is enrolled in the clinical laboratory science program as a pre-clinical laboratory scientist major. </w:t>
                </w:r>
              </w:p>
            </w:tc>
          </w:tr>
          <w:tr w:rsidR="0081633A" w:rsidRPr="002C470A" w:rsidTr="009E0D93">
            <w:trPr>
              <w:trHeight w:val="311"/>
              <w:jc w:val="center"/>
            </w:trPr>
            <w:tc>
              <w:tcPr>
                <w:tcW w:w="9583" w:type="dxa"/>
              </w:tcPr>
              <w:p w:rsidR="0081633A" w:rsidRPr="002C470A" w:rsidRDefault="0081633A" w:rsidP="009E0D93">
                <w:pPr>
                  <w:autoSpaceDE w:val="0"/>
                  <w:autoSpaceDN w:val="0"/>
                  <w:adjustRightInd w:val="0"/>
                  <w:spacing w:after="40" w:line="161" w:lineRule="atLeast"/>
                  <w:jc w:val="center"/>
                  <w:rPr>
                    <w:rFonts w:cs="Arial"/>
                    <w:color w:val="221E1F"/>
                    <w:sz w:val="20"/>
                    <w:szCs w:val="20"/>
                  </w:rPr>
                </w:pPr>
                <w:r w:rsidRPr="002C470A">
                  <w:rPr>
                    <w:rFonts w:cs="Arial"/>
                    <w:b/>
                    <w:bCs/>
                    <w:color w:val="221E1F"/>
                    <w:sz w:val="20"/>
                    <w:szCs w:val="20"/>
                  </w:rPr>
                  <w:t xml:space="preserve">Clinical Laboratory Sciences - Associate of Applied Science </w:t>
                </w:r>
              </w:p>
              <w:p w:rsidR="0081633A" w:rsidRPr="002C470A" w:rsidRDefault="0081633A" w:rsidP="009E0D93">
                <w:pPr>
                  <w:autoSpaceDE w:val="0"/>
                  <w:autoSpaceDN w:val="0"/>
                  <w:adjustRightInd w:val="0"/>
                  <w:spacing w:after="40" w:line="161" w:lineRule="atLeast"/>
                  <w:ind w:firstLine="360"/>
                  <w:jc w:val="both"/>
                  <w:rPr>
                    <w:rFonts w:cs="Arial"/>
                    <w:color w:val="221E1F"/>
                    <w:sz w:val="20"/>
                    <w:szCs w:val="20"/>
                  </w:rPr>
                </w:pPr>
                <w:r w:rsidRPr="002C470A">
                  <w:rPr>
                    <w:rFonts w:cs="Arial"/>
                    <w:color w:val="221E1F"/>
                    <w:sz w:val="20"/>
                    <w:szCs w:val="20"/>
                  </w:rPr>
                  <w:t xml:space="preserve">April 15 for official admission to the Fall semester. Prior to this time, the student is enrolled in the clinical laboratory science program as a pre-clinical laboratory technician major. </w:t>
                </w:r>
              </w:p>
            </w:tc>
          </w:tr>
          <w:tr w:rsidR="0081633A" w:rsidRPr="002C470A" w:rsidTr="009E0D93">
            <w:trPr>
              <w:trHeight w:val="671"/>
              <w:jc w:val="center"/>
            </w:trPr>
            <w:tc>
              <w:tcPr>
                <w:tcW w:w="9583" w:type="dxa"/>
              </w:tcPr>
              <w:p w:rsidR="0081633A" w:rsidRPr="002C470A" w:rsidRDefault="0081633A" w:rsidP="009E0D93">
                <w:pPr>
                  <w:autoSpaceDE w:val="0"/>
                  <w:autoSpaceDN w:val="0"/>
                  <w:adjustRightInd w:val="0"/>
                  <w:spacing w:after="40" w:line="161" w:lineRule="atLeast"/>
                  <w:jc w:val="center"/>
                  <w:rPr>
                    <w:rFonts w:cs="Arial"/>
                    <w:color w:val="221E1F"/>
                    <w:sz w:val="20"/>
                    <w:szCs w:val="20"/>
                  </w:rPr>
                </w:pPr>
                <w:r w:rsidRPr="002C470A">
                  <w:rPr>
                    <w:rFonts w:cs="Arial"/>
                    <w:b/>
                    <w:bCs/>
                    <w:color w:val="221E1F"/>
                    <w:sz w:val="20"/>
                    <w:szCs w:val="20"/>
                  </w:rPr>
                  <w:t xml:space="preserve">Communication Disorders - Bachelor of Science </w:t>
                </w:r>
              </w:p>
              <w:p w:rsidR="0081633A" w:rsidRPr="002C470A" w:rsidRDefault="0081633A" w:rsidP="009E0D93">
                <w:pPr>
                  <w:autoSpaceDE w:val="0"/>
                  <w:autoSpaceDN w:val="0"/>
                  <w:adjustRightInd w:val="0"/>
                  <w:spacing w:after="40" w:line="161" w:lineRule="atLeast"/>
                  <w:ind w:firstLine="360"/>
                  <w:jc w:val="both"/>
                  <w:rPr>
                    <w:rFonts w:cs="Arial"/>
                    <w:color w:val="221E1F"/>
                    <w:sz w:val="20"/>
                    <w:szCs w:val="20"/>
                  </w:rPr>
                </w:pPr>
                <w:r w:rsidRPr="002C470A">
                  <w:rPr>
                    <w:rFonts w:cs="Arial"/>
                    <w:color w:val="221E1F"/>
                    <w:sz w:val="20"/>
                    <w:szCs w:val="20"/>
                  </w:rPr>
                  <w:t xml:space="preserve">No deadlines. Admission to the undergraduate communication disorders program requires the following: 3.2 or better GPA for BIO 2223 and 2201, PSY 2013, CD 2653, CD 2104, CD 2203, and PHSC 1201 and 1203 (or other approved physical science options with lab.) Repeated courses will be included in the calculation of the GPA; “C” or better in ENG 1003, ENG 1013; “B” or better in MATH 1023; 2.75 or better overall GPA; fifteen (15) clock-hours of documented, prescribed observation; a speech and hearing screening; and a minimum of 30 hours of earned academic credit. </w:t>
                </w:r>
              </w:p>
            </w:tc>
          </w:tr>
          <w:tr w:rsidR="005469FA" w:rsidRPr="002C470A" w:rsidTr="009E0D93">
            <w:trPr>
              <w:trHeight w:val="491"/>
              <w:jc w:val="center"/>
            </w:trPr>
            <w:tc>
              <w:tcPr>
                <w:tcW w:w="9583" w:type="dxa"/>
              </w:tcPr>
              <w:p w:rsidR="005469FA" w:rsidRDefault="005469FA" w:rsidP="009E0D93">
                <w:pPr>
                  <w:autoSpaceDE w:val="0"/>
                  <w:autoSpaceDN w:val="0"/>
                  <w:adjustRightInd w:val="0"/>
                  <w:spacing w:after="40" w:line="161" w:lineRule="atLeast"/>
                  <w:jc w:val="center"/>
                  <w:rPr>
                    <w:rFonts w:cs="Arial"/>
                    <w:b/>
                    <w:bCs/>
                    <w:color w:val="548DD4" w:themeColor="text2" w:themeTint="99"/>
                    <w:sz w:val="28"/>
                    <w:szCs w:val="28"/>
                  </w:rPr>
                </w:pPr>
                <w:r w:rsidRPr="005469FA">
                  <w:rPr>
                    <w:rFonts w:cs="Arial"/>
                    <w:b/>
                    <w:bCs/>
                    <w:color w:val="548DD4" w:themeColor="text2" w:themeTint="99"/>
                    <w:sz w:val="28"/>
                    <w:szCs w:val="28"/>
                  </w:rPr>
                  <w:t>Health Studies – Bachelor of Science</w:t>
                </w:r>
              </w:p>
              <w:p w:rsidR="00EF407F" w:rsidRPr="005469FA" w:rsidRDefault="00EF407F" w:rsidP="009E0D93">
                <w:pPr>
                  <w:autoSpaceDE w:val="0"/>
                  <w:autoSpaceDN w:val="0"/>
                  <w:adjustRightInd w:val="0"/>
                  <w:spacing w:after="40" w:line="161" w:lineRule="atLeast"/>
                  <w:jc w:val="center"/>
                  <w:rPr>
                    <w:rFonts w:cs="Arial"/>
                    <w:b/>
                    <w:bCs/>
                    <w:color w:val="221E1F"/>
                    <w:sz w:val="28"/>
                    <w:szCs w:val="28"/>
                  </w:rPr>
                </w:pPr>
                <w:r w:rsidRPr="00EB076E">
                  <w:rPr>
                    <w:rFonts w:cs="Times New Roman"/>
                    <w:color w:val="548DD4" w:themeColor="text2" w:themeTint="99"/>
                    <w:sz w:val="20"/>
                    <w:szCs w:val="28"/>
                  </w:rPr>
                  <w:t>Students wishing to pursue the Bachelor of Science in Health Studies (BSHS) program must apply to Arkansas State University and meet all admission requirements established by the university. Students must schedule a meeting with a BSHS adviser to determine eligibility to begin upper level HP classes. Students must complete HP 2112, Introduction to the US Healthcare System, with a grade of 'C' or better, have a GPA above 2.5 and a minimum of 45 credit hours completed. All general education and major requirements must be completed with a grade of “C” or better.</w:t>
                </w:r>
              </w:p>
            </w:tc>
          </w:tr>
          <w:tr w:rsidR="0081633A" w:rsidRPr="002C470A" w:rsidTr="009E0D93">
            <w:trPr>
              <w:trHeight w:val="491"/>
              <w:jc w:val="center"/>
            </w:trPr>
            <w:tc>
              <w:tcPr>
                <w:tcW w:w="9583" w:type="dxa"/>
              </w:tcPr>
              <w:p w:rsidR="0081633A" w:rsidRPr="002C470A" w:rsidRDefault="0081633A" w:rsidP="009E0D93">
                <w:pPr>
                  <w:autoSpaceDE w:val="0"/>
                  <w:autoSpaceDN w:val="0"/>
                  <w:adjustRightInd w:val="0"/>
                  <w:spacing w:after="40" w:line="161" w:lineRule="atLeast"/>
                  <w:jc w:val="center"/>
                  <w:rPr>
                    <w:rFonts w:cs="Arial"/>
                    <w:color w:val="221E1F"/>
                    <w:sz w:val="20"/>
                    <w:szCs w:val="20"/>
                  </w:rPr>
                </w:pPr>
                <w:r w:rsidRPr="002C470A">
                  <w:rPr>
                    <w:rFonts w:cs="Arial"/>
                    <w:b/>
                    <w:bCs/>
                    <w:color w:val="221E1F"/>
                    <w:sz w:val="20"/>
                    <w:szCs w:val="20"/>
                  </w:rPr>
                  <w:lastRenderedPageBreak/>
                  <w:t xml:space="preserve">Radiography Component (Junior Year) of Bachelor of Science in Radiologic Sciences </w:t>
                </w:r>
              </w:p>
              <w:p w:rsidR="0081633A" w:rsidRPr="002C470A" w:rsidRDefault="0081633A" w:rsidP="009E0D93">
                <w:pPr>
                  <w:autoSpaceDE w:val="0"/>
                  <w:autoSpaceDN w:val="0"/>
                  <w:adjustRightInd w:val="0"/>
                  <w:spacing w:after="40" w:line="161" w:lineRule="atLeast"/>
                  <w:ind w:firstLine="360"/>
                  <w:jc w:val="both"/>
                  <w:rPr>
                    <w:rFonts w:cs="Arial"/>
                    <w:color w:val="221E1F"/>
                    <w:sz w:val="20"/>
                    <w:szCs w:val="20"/>
                  </w:rPr>
                </w:pPr>
                <w:r w:rsidRPr="002C470A">
                  <w:rPr>
                    <w:rFonts w:cs="Arial"/>
                    <w:color w:val="221E1F"/>
                    <w:sz w:val="20"/>
                    <w:szCs w:val="20"/>
                  </w:rPr>
                  <w:t xml:space="preserve">October 15 for admission to the Spring semester. Students are accepted based on 1) cumulative GPA (a 2.5 GPA is required); 2) Prerequisite course GPA; 3) HESI Exam scores; 4) reference scores; 5) interview scores. NOTE: Students completing prerequisite work at ASU-Jonesboro receive extra points toward admission score. </w:t>
                </w:r>
              </w:p>
            </w:tc>
          </w:tr>
          <w:tr w:rsidR="0081633A" w:rsidRPr="002C470A" w:rsidTr="009E0D93">
            <w:trPr>
              <w:trHeight w:val="589"/>
              <w:jc w:val="center"/>
            </w:trPr>
            <w:tc>
              <w:tcPr>
                <w:tcW w:w="9583" w:type="dxa"/>
              </w:tcPr>
              <w:p w:rsidR="0081633A" w:rsidRPr="002C470A" w:rsidRDefault="0081633A" w:rsidP="009E0D93">
                <w:pPr>
                  <w:autoSpaceDE w:val="0"/>
                  <w:autoSpaceDN w:val="0"/>
                  <w:adjustRightInd w:val="0"/>
                  <w:spacing w:after="60" w:line="161" w:lineRule="atLeast"/>
                  <w:jc w:val="center"/>
                  <w:rPr>
                    <w:rFonts w:cs="Arial"/>
                    <w:color w:val="221E1F"/>
                    <w:sz w:val="20"/>
                    <w:szCs w:val="20"/>
                  </w:rPr>
                </w:pPr>
                <w:r w:rsidRPr="002C470A">
                  <w:rPr>
                    <w:rFonts w:cs="Arial"/>
                    <w:b/>
                    <w:bCs/>
                    <w:color w:val="221E1F"/>
                    <w:sz w:val="20"/>
                    <w:szCs w:val="20"/>
                  </w:rPr>
                  <w:t xml:space="preserve">CT/Cardiovascular-Interventional Technology – Bachelor of Science in Radiologic Sciences </w:t>
                </w:r>
              </w:p>
              <w:p w:rsidR="0081633A" w:rsidRPr="002C470A" w:rsidRDefault="0081633A" w:rsidP="009E0D93">
                <w:pPr>
                  <w:autoSpaceDE w:val="0"/>
                  <w:autoSpaceDN w:val="0"/>
                  <w:adjustRightInd w:val="0"/>
                  <w:spacing w:after="60" w:line="161" w:lineRule="atLeast"/>
                  <w:ind w:firstLine="360"/>
                  <w:jc w:val="both"/>
                  <w:rPr>
                    <w:rFonts w:cs="Arial"/>
                    <w:color w:val="221E1F"/>
                    <w:sz w:val="20"/>
                    <w:szCs w:val="20"/>
                  </w:rPr>
                </w:pPr>
                <w:r w:rsidRPr="002C470A">
                  <w:rPr>
                    <w:rFonts w:cs="Arial"/>
                    <w:color w:val="221E1F"/>
                    <w:sz w:val="20"/>
                    <w:szCs w:val="20"/>
                  </w:rPr>
                  <w:t>October 30 for Summer I enrollment. Students are accepted based on 1) cumulative GPA, 2) selected course grades, 3) interview, 4) number of hours completed toward degree, and 5) references. All categories are converted to a point system. Students wishing to apply to the must have completed all core requirements and an accredited radiography program. Registered Radiologic Technologists receive extra points when calculating total scores.</w:t>
                </w:r>
              </w:p>
            </w:tc>
          </w:tr>
        </w:tbl>
        <w:p w:rsidR="0081633A" w:rsidRDefault="0081633A" w:rsidP="0081633A">
          <w:pPr>
            <w:spacing w:after="0" w:line="240" w:lineRule="auto"/>
            <w:ind w:firstLine="720"/>
            <w:jc w:val="center"/>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9557"/>
          </w:tblGrid>
          <w:tr w:rsidR="0081633A" w:rsidRPr="001A4D5A" w:rsidTr="009E0D93">
            <w:trPr>
              <w:trHeight w:val="499"/>
              <w:jc w:val="center"/>
            </w:trPr>
            <w:tc>
              <w:tcPr>
                <w:tcW w:w="9557" w:type="dxa"/>
              </w:tcPr>
              <w:p w:rsidR="0081633A" w:rsidRPr="001A4D5A" w:rsidRDefault="0081633A" w:rsidP="009E0D93">
                <w:pPr>
                  <w:autoSpaceDE w:val="0"/>
                  <w:autoSpaceDN w:val="0"/>
                  <w:adjustRightInd w:val="0"/>
                  <w:spacing w:after="60" w:line="161" w:lineRule="atLeast"/>
                  <w:jc w:val="center"/>
                  <w:rPr>
                    <w:rFonts w:cs="Arial"/>
                    <w:color w:val="221E1F"/>
                    <w:sz w:val="20"/>
                    <w:szCs w:val="20"/>
                  </w:rPr>
                </w:pPr>
                <w:r>
                  <w:br w:type="page"/>
                </w:r>
                <w:r>
                  <w:rPr>
                    <w:sz w:val="20"/>
                    <w:szCs w:val="20"/>
                  </w:rPr>
                  <w:br w:type="page"/>
                </w:r>
                <w:r>
                  <w:rPr>
                    <w:sz w:val="20"/>
                    <w:szCs w:val="20"/>
                  </w:rPr>
                  <w:br w:type="page"/>
                </w:r>
                <w:r w:rsidRPr="001A4D5A">
                  <w:rPr>
                    <w:rFonts w:cs="Arial"/>
                    <w:b/>
                    <w:bCs/>
                    <w:color w:val="221E1F"/>
                    <w:sz w:val="20"/>
                    <w:szCs w:val="20"/>
                  </w:rPr>
                  <w:t xml:space="preserve">CT/Mammography – Bachelor of Science in Radiologic Sciences </w:t>
                </w:r>
              </w:p>
              <w:p w:rsidR="0081633A" w:rsidRPr="001A4D5A" w:rsidRDefault="0081633A" w:rsidP="009E0D93">
                <w:pPr>
                  <w:autoSpaceDE w:val="0"/>
                  <w:autoSpaceDN w:val="0"/>
                  <w:adjustRightInd w:val="0"/>
                  <w:spacing w:after="60" w:line="161" w:lineRule="atLeast"/>
                  <w:ind w:firstLine="360"/>
                  <w:jc w:val="both"/>
                  <w:rPr>
                    <w:rFonts w:cs="Arial"/>
                    <w:color w:val="221E1F"/>
                    <w:sz w:val="20"/>
                    <w:szCs w:val="20"/>
                  </w:rPr>
                </w:pPr>
                <w:r w:rsidRPr="001A4D5A">
                  <w:rPr>
                    <w:rFonts w:cs="Arial"/>
                    <w:color w:val="221E1F"/>
                    <w:sz w:val="20"/>
                    <w:szCs w:val="20"/>
                  </w:rPr>
                  <w:t xml:space="preserve">October 30 for Summer or Fall enrollment. Students are accepted based on 1) cumulative GPA, 2) selected course grades, 3) interview, 4) number of hours completed toward degree, and 5) references. All categories are converted to a point system. Students wishing to apply to the Mammography program must have completed all core requirements and the Radiography component prior to fall semester. </w:t>
                </w:r>
              </w:p>
            </w:tc>
          </w:tr>
          <w:tr w:rsidR="0081633A" w:rsidRPr="001A4D5A" w:rsidTr="009E0D93">
            <w:trPr>
              <w:trHeight w:val="499"/>
              <w:jc w:val="center"/>
            </w:trPr>
            <w:tc>
              <w:tcPr>
                <w:tcW w:w="9557" w:type="dxa"/>
              </w:tcPr>
              <w:p w:rsidR="0081633A" w:rsidRPr="001A4D5A" w:rsidRDefault="0081633A" w:rsidP="009E0D93">
                <w:pPr>
                  <w:autoSpaceDE w:val="0"/>
                  <w:autoSpaceDN w:val="0"/>
                  <w:adjustRightInd w:val="0"/>
                  <w:spacing w:after="60" w:line="161" w:lineRule="atLeast"/>
                  <w:jc w:val="center"/>
                  <w:rPr>
                    <w:rFonts w:cs="Arial"/>
                    <w:color w:val="221E1F"/>
                    <w:sz w:val="20"/>
                    <w:szCs w:val="20"/>
                  </w:rPr>
                </w:pPr>
                <w:r w:rsidRPr="001A4D5A">
                  <w:rPr>
                    <w:rFonts w:cs="Arial"/>
                    <w:b/>
                    <w:bCs/>
                    <w:color w:val="221E1F"/>
                    <w:sz w:val="20"/>
                    <w:szCs w:val="20"/>
                  </w:rPr>
                  <w:t xml:space="preserve">CT/Medical Imaging Informatics – Bachelor of Science in Radiologic Sciences </w:t>
                </w:r>
              </w:p>
              <w:p w:rsidR="0081633A" w:rsidRPr="001A4D5A" w:rsidRDefault="0081633A" w:rsidP="009E0D93">
                <w:pPr>
                  <w:autoSpaceDE w:val="0"/>
                  <w:autoSpaceDN w:val="0"/>
                  <w:adjustRightInd w:val="0"/>
                  <w:spacing w:after="60" w:line="161" w:lineRule="atLeast"/>
                  <w:ind w:firstLine="360"/>
                  <w:jc w:val="both"/>
                  <w:rPr>
                    <w:rFonts w:cs="Arial"/>
                    <w:color w:val="221E1F"/>
                    <w:sz w:val="20"/>
                    <w:szCs w:val="20"/>
                  </w:rPr>
                </w:pPr>
                <w:r w:rsidRPr="001A4D5A">
                  <w:rPr>
                    <w:rFonts w:cs="Arial"/>
                    <w:color w:val="221E1F"/>
                    <w:sz w:val="20"/>
                    <w:szCs w:val="20"/>
                  </w:rPr>
                  <w:t xml:space="preserve">October 30 for Summer or Fall enrollment. Students are accepted based on 1) cumulative GPA, 2) selected course grades, 3) interview, 4) number of hours completed toward degree, and 5) references. All categories are converted to a point system. Students wishing to apply to the Mammography program must have completed all core requirements and the Radiography component prior to fall semester. </w:t>
                </w:r>
              </w:p>
            </w:tc>
          </w:tr>
          <w:tr w:rsidR="0081633A" w:rsidRPr="001A4D5A" w:rsidTr="009E0D93">
            <w:trPr>
              <w:trHeight w:val="589"/>
              <w:jc w:val="center"/>
            </w:trPr>
            <w:tc>
              <w:tcPr>
                <w:tcW w:w="9557" w:type="dxa"/>
              </w:tcPr>
              <w:p w:rsidR="0081633A" w:rsidRPr="001A4D5A" w:rsidRDefault="0081633A" w:rsidP="009E0D93">
                <w:pPr>
                  <w:autoSpaceDE w:val="0"/>
                  <w:autoSpaceDN w:val="0"/>
                  <w:adjustRightInd w:val="0"/>
                  <w:spacing w:after="60" w:line="161" w:lineRule="atLeast"/>
                  <w:jc w:val="center"/>
                  <w:rPr>
                    <w:rFonts w:cs="Arial"/>
                    <w:color w:val="221E1F"/>
                    <w:sz w:val="20"/>
                    <w:szCs w:val="20"/>
                  </w:rPr>
                </w:pPr>
                <w:r w:rsidRPr="001A4D5A">
                  <w:rPr>
                    <w:rFonts w:cs="Arial"/>
                    <w:b/>
                    <w:bCs/>
                    <w:color w:val="221E1F"/>
                    <w:sz w:val="20"/>
                    <w:szCs w:val="20"/>
                  </w:rPr>
                  <w:t xml:space="preserve">CT/Magnetic Resonance Imaging - Bachelor of Science in Radiologic Sciences </w:t>
                </w:r>
              </w:p>
              <w:p w:rsidR="0081633A" w:rsidRPr="001A4D5A" w:rsidRDefault="0081633A" w:rsidP="009E0D93">
                <w:pPr>
                  <w:autoSpaceDE w:val="0"/>
                  <w:autoSpaceDN w:val="0"/>
                  <w:adjustRightInd w:val="0"/>
                  <w:spacing w:after="60" w:line="161" w:lineRule="atLeast"/>
                  <w:ind w:firstLine="360"/>
                  <w:jc w:val="both"/>
                  <w:rPr>
                    <w:rFonts w:cs="Arial"/>
                    <w:color w:val="221E1F"/>
                    <w:sz w:val="20"/>
                    <w:szCs w:val="20"/>
                  </w:rPr>
                </w:pPr>
                <w:r w:rsidRPr="001A4D5A">
                  <w:rPr>
                    <w:rFonts w:cs="Arial"/>
                    <w:color w:val="221E1F"/>
                    <w:sz w:val="20"/>
                    <w:szCs w:val="20"/>
                  </w:rPr>
                  <w:t xml:space="preserve">October 30 for Summer I enrollment. Students are accepted based on 1) cumulative GPA, 2) selected course grades, 3) interview, 4) number of hours completed toward degree, and 5) references. All categories are converted to a point system. Students wishing to apply to the CT/MRI program must have completed all core requirements and the Radiography component prior to fall semester. Registered Radiologic Technologists receive extra points when calculating total scores. </w:t>
                </w:r>
              </w:p>
            </w:tc>
          </w:tr>
          <w:tr w:rsidR="0081633A" w:rsidRPr="001A4D5A" w:rsidTr="009E0D93">
            <w:trPr>
              <w:trHeight w:val="409"/>
              <w:jc w:val="center"/>
            </w:trPr>
            <w:tc>
              <w:tcPr>
                <w:tcW w:w="9557" w:type="dxa"/>
              </w:tcPr>
              <w:p w:rsidR="0081633A" w:rsidRPr="001A4D5A" w:rsidRDefault="0081633A" w:rsidP="009E0D93">
                <w:pPr>
                  <w:autoSpaceDE w:val="0"/>
                  <w:autoSpaceDN w:val="0"/>
                  <w:adjustRightInd w:val="0"/>
                  <w:spacing w:after="60" w:line="161" w:lineRule="atLeast"/>
                  <w:jc w:val="center"/>
                  <w:rPr>
                    <w:rFonts w:cs="Arial"/>
                    <w:color w:val="221E1F"/>
                    <w:sz w:val="20"/>
                    <w:szCs w:val="20"/>
                  </w:rPr>
                </w:pPr>
                <w:r w:rsidRPr="001A4D5A">
                  <w:rPr>
                    <w:rFonts w:cs="Arial"/>
                    <w:b/>
                    <w:bCs/>
                    <w:color w:val="221E1F"/>
                    <w:sz w:val="20"/>
                    <w:szCs w:val="20"/>
                  </w:rPr>
                  <w:t xml:space="preserve">CT/Radiology Management – Bachelor of Science in Radiologic Sciences </w:t>
                </w:r>
              </w:p>
              <w:p w:rsidR="0081633A" w:rsidRPr="001A4D5A" w:rsidRDefault="0081633A" w:rsidP="009E0D93">
                <w:pPr>
                  <w:autoSpaceDE w:val="0"/>
                  <w:autoSpaceDN w:val="0"/>
                  <w:adjustRightInd w:val="0"/>
                  <w:spacing w:after="60" w:line="161" w:lineRule="atLeast"/>
                  <w:ind w:firstLine="360"/>
                  <w:jc w:val="both"/>
                  <w:rPr>
                    <w:rFonts w:cs="Arial"/>
                    <w:color w:val="221E1F"/>
                    <w:sz w:val="20"/>
                    <w:szCs w:val="20"/>
                  </w:rPr>
                </w:pPr>
                <w:r w:rsidRPr="001A4D5A">
                  <w:rPr>
                    <w:rFonts w:cs="Arial"/>
                    <w:color w:val="221E1F"/>
                    <w:sz w:val="20"/>
                    <w:szCs w:val="20"/>
                  </w:rPr>
                  <w:t xml:space="preserve">Admits each semester or Summer Session. Students entering this major must have completed an acceptable Radiography curriculum. Interested students should see the Chair of the Department of Medical Imaging and Radiation Sciences. </w:t>
                </w:r>
              </w:p>
            </w:tc>
          </w:tr>
          <w:tr w:rsidR="0081633A" w:rsidRPr="001A4D5A" w:rsidTr="009E0D93">
            <w:trPr>
              <w:trHeight w:val="589"/>
              <w:jc w:val="center"/>
            </w:trPr>
            <w:tc>
              <w:tcPr>
                <w:tcW w:w="9557" w:type="dxa"/>
              </w:tcPr>
              <w:p w:rsidR="0081633A" w:rsidRPr="001A4D5A" w:rsidRDefault="0081633A" w:rsidP="009E0D93">
                <w:pPr>
                  <w:autoSpaceDE w:val="0"/>
                  <w:autoSpaceDN w:val="0"/>
                  <w:adjustRightInd w:val="0"/>
                  <w:spacing w:after="60" w:line="161" w:lineRule="atLeast"/>
                  <w:jc w:val="center"/>
                  <w:rPr>
                    <w:rFonts w:cs="Arial"/>
                    <w:color w:val="221E1F"/>
                    <w:sz w:val="20"/>
                    <w:szCs w:val="20"/>
                  </w:rPr>
                </w:pPr>
                <w:r w:rsidRPr="001A4D5A">
                  <w:rPr>
                    <w:rFonts w:cs="Arial"/>
                    <w:b/>
                    <w:bCs/>
                    <w:color w:val="221E1F"/>
                    <w:sz w:val="20"/>
                    <w:szCs w:val="20"/>
                  </w:rPr>
                  <w:t xml:space="preserve">Diagnostic Medical Sonography - Bachelor of Science in Radiologic Sciences </w:t>
                </w:r>
              </w:p>
              <w:p w:rsidR="0081633A" w:rsidRPr="001A4D5A" w:rsidRDefault="0081633A" w:rsidP="009E0D93">
                <w:pPr>
                  <w:autoSpaceDE w:val="0"/>
                  <w:autoSpaceDN w:val="0"/>
                  <w:adjustRightInd w:val="0"/>
                  <w:spacing w:after="60" w:line="161" w:lineRule="atLeast"/>
                  <w:ind w:firstLine="360"/>
                  <w:jc w:val="both"/>
                  <w:rPr>
                    <w:rFonts w:cs="Arial"/>
                    <w:color w:val="221E1F"/>
                    <w:sz w:val="20"/>
                    <w:szCs w:val="20"/>
                  </w:rPr>
                </w:pPr>
                <w:r w:rsidRPr="001A4D5A">
                  <w:rPr>
                    <w:rFonts w:cs="Arial"/>
                    <w:color w:val="221E1F"/>
                    <w:sz w:val="20"/>
                    <w:szCs w:val="20"/>
                  </w:rPr>
                  <w:t xml:space="preserve">October 30 for Summer I enrollment. Students are accepted based on 1) cumulative grade point average, 2) selected course grades, 3) interview, and 4) references. Preference given to those who are near successful completion of the General Education Curriculum and the Radiologic Sciences core courses. To be eligible to apply students must 1) complete an accredited school of radiologic technology or 2) complete the prerequisite courses outlined in the Bulletin. </w:t>
                </w:r>
              </w:p>
            </w:tc>
          </w:tr>
          <w:tr w:rsidR="0081633A" w:rsidRPr="001A4D5A" w:rsidTr="009E0D93">
            <w:trPr>
              <w:trHeight w:val="589"/>
              <w:jc w:val="center"/>
            </w:trPr>
            <w:tc>
              <w:tcPr>
                <w:tcW w:w="9557" w:type="dxa"/>
              </w:tcPr>
              <w:p w:rsidR="0081633A" w:rsidRPr="001A4D5A" w:rsidRDefault="0081633A" w:rsidP="009E0D93">
                <w:pPr>
                  <w:autoSpaceDE w:val="0"/>
                  <w:autoSpaceDN w:val="0"/>
                  <w:adjustRightInd w:val="0"/>
                  <w:spacing w:after="60" w:line="161" w:lineRule="atLeast"/>
                  <w:jc w:val="center"/>
                  <w:rPr>
                    <w:rFonts w:cs="Arial"/>
                    <w:color w:val="221E1F"/>
                    <w:sz w:val="20"/>
                    <w:szCs w:val="20"/>
                  </w:rPr>
                </w:pPr>
                <w:r w:rsidRPr="001A4D5A">
                  <w:rPr>
                    <w:rFonts w:cs="Arial"/>
                    <w:b/>
                    <w:bCs/>
                    <w:color w:val="221E1F"/>
                    <w:sz w:val="20"/>
                    <w:szCs w:val="20"/>
                  </w:rPr>
                  <w:t xml:space="preserve">Radiation Therapy - Bachelor of Science in Radiologic Sciences </w:t>
                </w:r>
              </w:p>
              <w:p w:rsidR="0081633A" w:rsidRPr="001A4D5A" w:rsidRDefault="0081633A" w:rsidP="009E0D93">
                <w:pPr>
                  <w:autoSpaceDE w:val="0"/>
                  <w:autoSpaceDN w:val="0"/>
                  <w:adjustRightInd w:val="0"/>
                  <w:spacing w:after="60" w:line="161" w:lineRule="atLeast"/>
                  <w:ind w:firstLine="360"/>
                  <w:jc w:val="both"/>
                  <w:rPr>
                    <w:rFonts w:cs="Arial"/>
                    <w:color w:val="221E1F"/>
                    <w:sz w:val="20"/>
                    <w:szCs w:val="20"/>
                  </w:rPr>
                </w:pPr>
                <w:r w:rsidRPr="001A4D5A">
                  <w:rPr>
                    <w:rFonts w:cs="Arial"/>
                    <w:color w:val="221E1F"/>
                    <w:sz w:val="20"/>
                    <w:szCs w:val="20"/>
                  </w:rPr>
                  <w:t xml:space="preserve">October 30 for Fall enrollment. Students are accepted based on 1) cumulative GPA 2) selected course grades 3) interview 4) number of hours completed toward degree. All three are converted to a point system. Students wishing to apply to the Radiation Therapy program must have completed an accredited school of Radiologic Technology or have graduated. ASU graduates receive extra points when calculating total scores. </w:t>
                </w:r>
              </w:p>
            </w:tc>
          </w:tr>
          <w:tr w:rsidR="0081633A" w:rsidRPr="001A4D5A" w:rsidTr="009E0D93">
            <w:trPr>
              <w:trHeight w:val="589"/>
              <w:jc w:val="center"/>
            </w:trPr>
            <w:tc>
              <w:tcPr>
                <w:tcW w:w="9557" w:type="dxa"/>
              </w:tcPr>
              <w:p w:rsidR="0081633A" w:rsidRPr="001A4D5A" w:rsidRDefault="0081633A" w:rsidP="009E0D93">
                <w:pPr>
                  <w:autoSpaceDE w:val="0"/>
                  <w:autoSpaceDN w:val="0"/>
                  <w:adjustRightInd w:val="0"/>
                  <w:spacing w:after="60" w:line="161" w:lineRule="atLeast"/>
                  <w:jc w:val="center"/>
                  <w:rPr>
                    <w:rFonts w:cs="Arial"/>
                    <w:color w:val="221E1F"/>
                    <w:sz w:val="20"/>
                    <w:szCs w:val="20"/>
                  </w:rPr>
                </w:pPr>
                <w:r w:rsidRPr="001A4D5A">
                  <w:rPr>
                    <w:rFonts w:cs="Arial"/>
                    <w:b/>
                    <w:bCs/>
                    <w:color w:val="221E1F"/>
                    <w:sz w:val="20"/>
                    <w:szCs w:val="20"/>
                  </w:rPr>
                  <w:t xml:space="preserve">Imaging Specialist “Bridge Program” - Bachelor of Science in Radiologic Sciences </w:t>
                </w:r>
              </w:p>
              <w:p w:rsidR="0081633A" w:rsidRPr="001A4D5A" w:rsidRDefault="0081633A" w:rsidP="009E0D93">
                <w:pPr>
                  <w:autoSpaceDE w:val="0"/>
                  <w:autoSpaceDN w:val="0"/>
                  <w:adjustRightInd w:val="0"/>
                  <w:spacing w:after="60" w:line="161" w:lineRule="atLeast"/>
                  <w:ind w:firstLine="360"/>
                  <w:jc w:val="both"/>
                  <w:rPr>
                    <w:rFonts w:cs="Arial"/>
                    <w:color w:val="221E1F"/>
                    <w:sz w:val="20"/>
                    <w:szCs w:val="20"/>
                  </w:rPr>
                </w:pPr>
                <w:r w:rsidRPr="001A4D5A">
                  <w:rPr>
                    <w:rFonts w:cs="Arial"/>
                    <w:color w:val="221E1F"/>
                    <w:sz w:val="20"/>
                    <w:szCs w:val="20"/>
                  </w:rPr>
                  <w:t>The “Bridge Program” offers the Imaging Specialist track of the BSRS in General Radiography. Admission is granted at the beginning of each semester. Only applicants who have 1) completed the associate degree in Radiologic Technology from a school approved by the American Registry of Ra</w:t>
                </w:r>
                <w:r w:rsidRPr="001A4D5A">
                  <w:rPr>
                    <w:rFonts w:cs="Arial"/>
                    <w:color w:val="221E1F"/>
                    <w:sz w:val="20"/>
                    <w:szCs w:val="20"/>
                  </w:rPr>
                  <w:softHyphen/>
                  <w:t xml:space="preserve">diologic Technologists OR 2) passed the national certification boards through the American Registry of Radiologic Technologists will be considered. </w:t>
                </w:r>
              </w:p>
            </w:tc>
          </w:tr>
          <w:tr w:rsidR="0081633A" w:rsidRPr="001A4D5A" w:rsidTr="009E0D93">
            <w:trPr>
              <w:trHeight w:val="229"/>
              <w:jc w:val="center"/>
            </w:trPr>
            <w:tc>
              <w:tcPr>
                <w:tcW w:w="9557" w:type="dxa"/>
              </w:tcPr>
              <w:p w:rsidR="0081633A" w:rsidRPr="001A4D5A" w:rsidRDefault="0081633A" w:rsidP="009E0D93">
                <w:pPr>
                  <w:autoSpaceDE w:val="0"/>
                  <w:autoSpaceDN w:val="0"/>
                  <w:adjustRightInd w:val="0"/>
                  <w:spacing w:after="60" w:line="161" w:lineRule="atLeast"/>
                  <w:jc w:val="center"/>
                  <w:rPr>
                    <w:rFonts w:cs="Arial"/>
                    <w:color w:val="221E1F"/>
                    <w:sz w:val="20"/>
                    <w:szCs w:val="20"/>
                  </w:rPr>
                </w:pPr>
                <w:r w:rsidRPr="001A4D5A">
                  <w:rPr>
                    <w:rFonts w:cs="Arial"/>
                    <w:b/>
                    <w:bCs/>
                    <w:color w:val="221E1F"/>
                    <w:sz w:val="20"/>
                    <w:szCs w:val="20"/>
                  </w:rPr>
                  <w:t xml:space="preserve">Nuclear Medicine Technology - Bachelor of Science in Radiologic Sciences </w:t>
                </w:r>
              </w:p>
              <w:p w:rsidR="0081633A" w:rsidRPr="001A4D5A" w:rsidRDefault="0081633A" w:rsidP="009E0D93">
                <w:pPr>
                  <w:autoSpaceDE w:val="0"/>
                  <w:autoSpaceDN w:val="0"/>
                  <w:adjustRightInd w:val="0"/>
                  <w:spacing w:after="60" w:line="161" w:lineRule="atLeast"/>
                  <w:ind w:firstLine="360"/>
                  <w:jc w:val="both"/>
                  <w:rPr>
                    <w:rFonts w:cs="Arial"/>
                    <w:color w:val="221E1F"/>
                    <w:sz w:val="20"/>
                    <w:szCs w:val="20"/>
                  </w:rPr>
                </w:pPr>
                <w:r w:rsidRPr="001A4D5A">
                  <w:rPr>
                    <w:rFonts w:cs="Arial"/>
                    <w:color w:val="221E1F"/>
                    <w:sz w:val="20"/>
                    <w:szCs w:val="20"/>
                  </w:rPr>
                  <w:lastRenderedPageBreak/>
                  <w:t xml:space="preserve">Contact the Department Chair for articulation alternatives. </w:t>
                </w:r>
              </w:p>
            </w:tc>
          </w:tr>
          <w:tr w:rsidR="0081633A" w:rsidRPr="001A4D5A" w:rsidTr="009E0D93">
            <w:trPr>
              <w:trHeight w:val="785"/>
              <w:jc w:val="center"/>
            </w:trPr>
            <w:tc>
              <w:tcPr>
                <w:tcW w:w="9557" w:type="dxa"/>
              </w:tcPr>
              <w:p w:rsidR="0081633A" w:rsidRPr="001A4D5A" w:rsidRDefault="0081633A" w:rsidP="009E0D93">
                <w:pPr>
                  <w:autoSpaceDE w:val="0"/>
                  <w:autoSpaceDN w:val="0"/>
                  <w:adjustRightInd w:val="0"/>
                  <w:spacing w:after="40" w:line="161" w:lineRule="atLeast"/>
                  <w:jc w:val="center"/>
                  <w:rPr>
                    <w:rFonts w:cs="Arial"/>
                    <w:color w:val="221E1F"/>
                    <w:sz w:val="20"/>
                    <w:szCs w:val="20"/>
                  </w:rPr>
                </w:pPr>
                <w:r w:rsidRPr="001A4D5A">
                  <w:rPr>
                    <w:rFonts w:cs="Arial"/>
                    <w:b/>
                    <w:bCs/>
                    <w:color w:val="221E1F"/>
                    <w:sz w:val="20"/>
                    <w:szCs w:val="20"/>
                  </w:rPr>
                  <w:lastRenderedPageBreak/>
                  <w:t xml:space="preserve">Bachelor of Science in Nursing </w:t>
                </w:r>
              </w:p>
              <w:p w:rsidR="0081633A" w:rsidRPr="001A4D5A" w:rsidRDefault="0081633A" w:rsidP="009E0D93">
                <w:pPr>
                  <w:autoSpaceDE w:val="0"/>
                  <w:autoSpaceDN w:val="0"/>
                  <w:adjustRightInd w:val="0"/>
                  <w:spacing w:after="40" w:line="161" w:lineRule="atLeast"/>
                  <w:ind w:firstLine="360"/>
                  <w:jc w:val="both"/>
                  <w:rPr>
                    <w:rFonts w:cs="Arial"/>
                    <w:color w:val="221E1F"/>
                    <w:sz w:val="20"/>
                    <w:szCs w:val="20"/>
                  </w:rPr>
                </w:pPr>
                <w:r w:rsidRPr="001A4D5A">
                  <w:rPr>
                    <w:rFonts w:cs="Arial"/>
                    <w:color w:val="221E1F"/>
                    <w:sz w:val="20"/>
                    <w:szCs w:val="20"/>
                  </w:rPr>
                  <w:t xml:space="preserve">June 15 for Fall enrollment in sophomore nursing courses and the LPN to BSN track. November 15 and June 15 for transfer/admission/readmissions for subsequent semester. Registered nurses must apply during the semester enrolled in NRS 3312. </w:t>
                </w:r>
              </w:p>
              <w:p w:rsidR="0081633A" w:rsidRPr="001A4D5A" w:rsidRDefault="0081633A" w:rsidP="009E0D93">
                <w:pPr>
                  <w:autoSpaceDE w:val="0"/>
                  <w:autoSpaceDN w:val="0"/>
                  <w:adjustRightInd w:val="0"/>
                  <w:spacing w:after="40" w:line="161" w:lineRule="atLeast"/>
                  <w:ind w:firstLine="360"/>
                  <w:jc w:val="both"/>
                  <w:rPr>
                    <w:rFonts w:cs="Arial"/>
                    <w:color w:val="221E1F"/>
                    <w:sz w:val="20"/>
                    <w:szCs w:val="20"/>
                  </w:rPr>
                </w:pPr>
                <w:r w:rsidRPr="001A4D5A">
                  <w:rPr>
                    <w:rFonts w:cs="Arial"/>
                    <w:color w:val="221E1F"/>
                    <w:sz w:val="20"/>
                    <w:szCs w:val="20"/>
                  </w:rPr>
                  <w:t>Applicants into the sophomore level must have at least 30 semester hours with a cumulative GPA of 2.8 or above completed by application deadline (June 15). Required prerequisite courses must be completed with a “C” or better by application deadline. Due to space availability, applicants for admis</w:t>
                </w:r>
                <w:r w:rsidRPr="001A4D5A">
                  <w:rPr>
                    <w:rFonts w:cs="Arial"/>
                    <w:color w:val="221E1F"/>
                    <w:sz w:val="20"/>
                    <w:szCs w:val="20"/>
                  </w:rPr>
                  <w:softHyphen/>
                  <w:t xml:space="preserve">sion will be ranked based on the GPA of all completed courses that apply toward the BSN Degree. </w:t>
                </w:r>
              </w:p>
            </w:tc>
          </w:tr>
          <w:tr w:rsidR="0081633A" w:rsidRPr="001A4D5A" w:rsidTr="009E0D93">
            <w:trPr>
              <w:trHeight w:val="695"/>
              <w:jc w:val="center"/>
            </w:trPr>
            <w:tc>
              <w:tcPr>
                <w:tcW w:w="9557" w:type="dxa"/>
              </w:tcPr>
              <w:p w:rsidR="0081633A" w:rsidRPr="001A4D5A" w:rsidRDefault="0081633A" w:rsidP="009E0D93">
                <w:pPr>
                  <w:autoSpaceDE w:val="0"/>
                  <w:autoSpaceDN w:val="0"/>
                  <w:adjustRightInd w:val="0"/>
                  <w:spacing w:after="40" w:line="161" w:lineRule="atLeast"/>
                  <w:jc w:val="center"/>
                  <w:rPr>
                    <w:rFonts w:cs="Arial"/>
                    <w:color w:val="221E1F"/>
                    <w:sz w:val="20"/>
                    <w:szCs w:val="20"/>
                  </w:rPr>
                </w:pPr>
                <w:r w:rsidRPr="001A4D5A">
                  <w:rPr>
                    <w:rFonts w:cs="Arial"/>
                    <w:b/>
                    <w:bCs/>
                    <w:color w:val="221E1F"/>
                    <w:sz w:val="20"/>
                    <w:szCs w:val="20"/>
                  </w:rPr>
                  <w:t xml:space="preserve">2nd Degree Accelerated BSN </w:t>
                </w:r>
              </w:p>
              <w:p w:rsidR="0081633A" w:rsidRPr="001A4D5A" w:rsidRDefault="0081633A" w:rsidP="009E0D93">
                <w:pPr>
                  <w:autoSpaceDE w:val="0"/>
                  <w:autoSpaceDN w:val="0"/>
                  <w:adjustRightInd w:val="0"/>
                  <w:spacing w:after="40" w:line="161" w:lineRule="atLeast"/>
                  <w:ind w:firstLine="360"/>
                  <w:jc w:val="both"/>
                  <w:rPr>
                    <w:rFonts w:cs="Arial"/>
                    <w:color w:val="221E1F"/>
                    <w:sz w:val="20"/>
                    <w:szCs w:val="20"/>
                  </w:rPr>
                </w:pPr>
                <w:r w:rsidRPr="001A4D5A">
                  <w:rPr>
                    <w:rFonts w:cs="Arial"/>
                    <w:color w:val="221E1F"/>
                    <w:sz w:val="20"/>
                    <w:szCs w:val="20"/>
                  </w:rPr>
                  <w:t xml:space="preserve">March 15 for August Interim enrollment. A baccalaureate degree in another discipline plus all major required support courses must be completed by the end of the Spring semester. </w:t>
                </w:r>
              </w:p>
              <w:p w:rsidR="0081633A" w:rsidRPr="001A4D5A" w:rsidRDefault="0081633A" w:rsidP="009E0D93">
                <w:pPr>
                  <w:autoSpaceDE w:val="0"/>
                  <w:autoSpaceDN w:val="0"/>
                  <w:adjustRightInd w:val="0"/>
                  <w:spacing w:after="40" w:line="161" w:lineRule="atLeast"/>
                  <w:ind w:firstLine="360"/>
                  <w:jc w:val="both"/>
                  <w:rPr>
                    <w:rFonts w:cs="Arial"/>
                    <w:color w:val="221E1F"/>
                    <w:sz w:val="20"/>
                    <w:szCs w:val="20"/>
                  </w:rPr>
                </w:pPr>
                <w:r w:rsidRPr="001A4D5A">
                  <w:rPr>
                    <w:rFonts w:cs="Arial"/>
                    <w:color w:val="221E1F"/>
                    <w:sz w:val="20"/>
                    <w:szCs w:val="20"/>
                  </w:rPr>
                  <w:t>Students seeking readmission, advance standing or transfer credit for nursing courses must be aware that nursing knowledge changes rapidly. Therefore, if three or more years have elapsed since the previous education experience, students may be required to meet additional requirements before progression in a specific nursing program.</w:t>
                </w:r>
              </w:p>
            </w:tc>
          </w:tr>
          <w:tr w:rsidR="0081633A" w:rsidRPr="001A4D5A" w:rsidTr="009E0D93">
            <w:trPr>
              <w:trHeight w:val="695"/>
              <w:jc w:val="center"/>
            </w:trPr>
            <w:tc>
              <w:tcPr>
                <w:tcW w:w="9557" w:type="dxa"/>
                <w:tcBorders>
                  <w:top w:val="single" w:sz="4" w:space="0" w:color="auto"/>
                  <w:left w:val="single" w:sz="4" w:space="0" w:color="auto"/>
                  <w:bottom w:val="single" w:sz="4" w:space="0" w:color="auto"/>
                  <w:right w:val="single" w:sz="4" w:space="0" w:color="auto"/>
                </w:tcBorders>
              </w:tcPr>
              <w:p w:rsidR="0081633A" w:rsidRPr="001A4D5A" w:rsidRDefault="0081633A" w:rsidP="009E0D93">
                <w:pPr>
                  <w:autoSpaceDE w:val="0"/>
                  <w:autoSpaceDN w:val="0"/>
                  <w:adjustRightInd w:val="0"/>
                  <w:spacing w:after="40" w:line="161" w:lineRule="atLeast"/>
                  <w:jc w:val="center"/>
                  <w:rPr>
                    <w:rFonts w:cs="Arial"/>
                    <w:b/>
                    <w:bCs/>
                    <w:color w:val="221E1F"/>
                    <w:sz w:val="20"/>
                    <w:szCs w:val="20"/>
                  </w:rPr>
                </w:pPr>
                <w:r w:rsidRPr="001A4D5A">
                  <w:rPr>
                    <w:rFonts w:cs="Arial"/>
                    <w:b/>
                    <w:bCs/>
                    <w:color w:val="221E1F"/>
                    <w:sz w:val="20"/>
                    <w:szCs w:val="20"/>
                  </w:rPr>
                  <w:t xml:space="preserve">Associate of Applied Science in Nursing </w:t>
                </w:r>
              </w:p>
              <w:p w:rsidR="0081633A" w:rsidRPr="001A4D5A" w:rsidRDefault="0081633A" w:rsidP="009E0D93">
                <w:pPr>
                  <w:tabs>
                    <w:tab w:val="left" w:pos="430"/>
                  </w:tabs>
                  <w:autoSpaceDE w:val="0"/>
                  <w:autoSpaceDN w:val="0"/>
                  <w:adjustRightInd w:val="0"/>
                  <w:spacing w:after="40" w:line="161" w:lineRule="atLeast"/>
                  <w:jc w:val="both"/>
                  <w:rPr>
                    <w:rFonts w:cs="Arial"/>
                    <w:bCs/>
                    <w:color w:val="221E1F"/>
                    <w:sz w:val="20"/>
                    <w:szCs w:val="20"/>
                  </w:rPr>
                </w:pPr>
                <w:r>
                  <w:rPr>
                    <w:rFonts w:cs="Arial"/>
                    <w:bCs/>
                    <w:color w:val="221E1F"/>
                    <w:sz w:val="20"/>
                    <w:szCs w:val="20"/>
                  </w:rPr>
                  <w:tab/>
                </w:r>
                <w:r w:rsidRPr="001A4D5A">
                  <w:rPr>
                    <w:rFonts w:cs="Arial"/>
                    <w:bCs/>
                    <w:color w:val="221E1F"/>
                    <w:sz w:val="20"/>
                    <w:szCs w:val="20"/>
                  </w:rPr>
                  <w:t xml:space="preserve">June 15 for admission to the Fall semester for LPN to RN students at campus site and distance-learning sites; October 1 and June 15 for transfer/readmission for subsequent semester. Deadline for traditional AASN program at the Mountain Home, Beebe and West Memphis campus is October 1st. Applicants must complete required prerequisite support courses with a cumulative GPA of 2.0 or better. A “C” or better must be earned in ALL required courses. Applicants for admission will be ranked based upon prerequisites. All traditional AASN applicants must have CNA certification from Arkansas Office of Long Term Care. </w:t>
                </w:r>
              </w:p>
            </w:tc>
          </w:tr>
          <w:tr w:rsidR="0081633A" w:rsidRPr="001A4D5A" w:rsidTr="009E0D93">
            <w:trPr>
              <w:trHeight w:val="695"/>
              <w:jc w:val="center"/>
            </w:trPr>
            <w:tc>
              <w:tcPr>
                <w:tcW w:w="9557" w:type="dxa"/>
                <w:tcBorders>
                  <w:top w:val="single" w:sz="4" w:space="0" w:color="auto"/>
                  <w:left w:val="single" w:sz="4" w:space="0" w:color="auto"/>
                  <w:bottom w:val="single" w:sz="4" w:space="0" w:color="auto"/>
                  <w:right w:val="single" w:sz="4" w:space="0" w:color="auto"/>
                </w:tcBorders>
              </w:tcPr>
              <w:p w:rsidR="0081633A" w:rsidRPr="001A4D5A" w:rsidRDefault="0081633A" w:rsidP="009E0D93">
                <w:pPr>
                  <w:autoSpaceDE w:val="0"/>
                  <w:autoSpaceDN w:val="0"/>
                  <w:adjustRightInd w:val="0"/>
                  <w:spacing w:after="40" w:line="161" w:lineRule="atLeast"/>
                  <w:jc w:val="center"/>
                  <w:rPr>
                    <w:rFonts w:cs="Arial"/>
                    <w:b/>
                    <w:bCs/>
                    <w:color w:val="221E1F"/>
                    <w:sz w:val="20"/>
                    <w:szCs w:val="20"/>
                  </w:rPr>
                </w:pPr>
                <w:r w:rsidRPr="001A4D5A">
                  <w:rPr>
                    <w:rFonts w:cs="Arial"/>
                    <w:b/>
                    <w:bCs/>
                    <w:color w:val="221E1F"/>
                    <w:sz w:val="20"/>
                    <w:szCs w:val="20"/>
                  </w:rPr>
                  <w:t xml:space="preserve">Dietetics - Bachelor of Science </w:t>
                </w:r>
              </w:p>
              <w:p w:rsidR="0081633A" w:rsidRPr="001A4D5A" w:rsidRDefault="0081633A" w:rsidP="009E0D93">
                <w:pPr>
                  <w:tabs>
                    <w:tab w:val="left" w:pos="441"/>
                  </w:tabs>
                  <w:autoSpaceDE w:val="0"/>
                  <w:autoSpaceDN w:val="0"/>
                  <w:adjustRightInd w:val="0"/>
                  <w:spacing w:after="40" w:line="161" w:lineRule="atLeast"/>
                  <w:jc w:val="both"/>
                  <w:rPr>
                    <w:rFonts w:cs="Arial"/>
                    <w:bCs/>
                    <w:color w:val="221E1F"/>
                    <w:sz w:val="20"/>
                    <w:szCs w:val="20"/>
                  </w:rPr>
                </w:pPr>
                <w:r>
                  <w:rPr>
                    <w:rFonts w:cs="Arial"/>
                    <w:bCs/>
                    <w:color w:val="221E1F"/>
                    <w:sz w:val="20"/>
                    <w:szCs w:val="20"/>
                  </w:rPr>
                  <w:tab/>
                </w:r>
                <w:r w:rsidRPr="001A4D5A">
                  <w:rPr>
                    <w:rFonts w:cs="Arial"/>
                    <w:bCs/>
                    <w:color w:val="221E1F"/>
                    <w:sz w:val="20"/>
                    <w:szCs w:val="20"/>
                  </w:rPr>
                  <w:t xml:space="preserve">April 1 after sophomore year for admission in Fall semester. </w:t>
                </w:r>
              </w:p>
              <w:p w:rsidR="0081633A" w:rsidRPr="001A4D5A" w:rsidRDefault="0081633A" w:rsidP="009E0D93">
                <w:pPr>
                  <w:tabs>
                    <w:tab w:val="left" w:pos="441"/>
                  </w:tabs>
                  <w:autoSpaceDE w:val="0"/>
                  <w:autoSpaceDN w:val="0"/>
                  <w:adjustRightInd w:val="0"/>
                  <w:spacing w:after="40" w:line="161" w:lineRule="atLeast"/>
                  <w:jc w:val="both"/>
                  <w:rPr>
                    <w:rFonts w:cs="Arial"/>
                    <w:bCs/>
                    <w:color w:val="221E1F"/>
                    <w:sz w:val="20"/>
                    <w:szCs w:val="20"/>
                  </w:rPr>
                </w:pPr>
                <w:r>
                  <w:rPr>
                    <w:rFonts w:cs="Arial"/>
                    <w:bCs/>
                    <w:color w:val="221E1F"/>
                    <w:sz w:val="20"/>
                    <w:szCs w:val="20"/>
                  </w:rPr>
                  <w:tab/>
                </w:r>
                <w:r w:rsidRPr="001A4D5A">
                  <w:rPr>
                    <w:rFonts w:cs="Arial"/>
                    <w:bCs/>
                    <w:color w:val="221E1F"/>
                    <w:sz w:val="20"/>
                    <w:szCs w:val="20"/>
                  </w:rPr>
                  <w:t xml:space="preserve">In order for students to apply for admission into the Coordinated Program in Dietetics, they must meet the following conditions: cumulative GPA of </w:t>
                </w:r>
                <w:r w:rsidRPr="0081633A">
                  <w:rPr>
                    <w:rFonts w:cs="Arial"/>
                    <w:bCs/>
                    <w:strike/>
                    <w:color w:val="FF0000"/>
                    <w:sz w:val="20"/>
                    <w:szCs w:val="20"/>
                  </w:rPr>
                  <w:t>2.5</w:t>
                </w:r>
                <w:r w:rsidRPr="0081633A">
                  <w:rPr>
                    <w:rFonts w:cs="Arial"/>
                    <w:bCs/>
                    <w:color w:val="FF0000"/>
                    <w:sz w:val="20"/>
                    <w:szCs w:val="20"/>
                  </w:rPr>
                  <w:t xml:space="preserve"> </w:t>
                </w:r>
                <w:r>
                  <w:rPr>
                    <w:rFonts w:ascii="Times New Roman" w:hAnsi="Times New Roman" w:cs="Times New Roman"/>
                    <w:bCs/>
                    <w:color w:val="548DD4" w:themeColor="text2" w:themeTint="99"/>
                    <w:sz w:val="28"/>
                    <w:szCs w:val="28"/>
                  </w:rPr>
                  <w:t xml:space="preserve">2.8 </w:t>
                </w:r>
                <w:r w:rsidRPr="001A4D5A">
                  <w:rPr>
                    <w:rFonts w:cs="Arial"/>
                    <w:bCs/>
                    <w:color w:val="221E1F"/>
                    <w:sz w:val="20"/>
                    <w:szCs w:val="20"/>
                  </w:rPr>
                  <w:t xml:space="preserve">on a 4.0 scale of all college work attempted; English proficiency requirements, if foreign born; completion of program prerequisites with a minimum grade of “C” required in all courses. </w:t>
                </w:r>
              </w:p>
              <w:p w:rsidR="0081633A" w:rsidRPr="001A4D5A" w:rsidRDefault="0081633A" w:rsidP="009E0D93">
                <w:pPr>
                  <w:tabs>
                    <w:tab w:val="left" w:pos="441"/>
                  </w:tabs>
                  <w:autoSpaceDE w:val="0"/>
                  <w:autoSpaceDN w:val="0"/>
                  <w:adjustRightInd w:val="0"/>
                  <w:spacing w:after="40" w:line="161" w:lineRule="atLeast"/>
                  <w:jc w:val="both"/>
                  <w:rPr>
                    <w:rFonts w:cs="Arial"/>
                    <w:bCs/>
                    <w:color w:val="221E1F"/>
                    <w:sz w:val="20"/>
                    <w:szCs w:val="20"/>
                  </w:rPr>
                </w:pPr>
                <w:r>
                  <w:rPr>
                    <w:rFonts w:cs="Arial"/>
                    <w:bCs/>
                    <w:color w:val="221E1F"/>
                    <w:sz w:val="20"/>
                    <w:szCs w:val="20"/>
                  </w:rPr>
                  <w:tab/>
                </w:r>
                <w:r w:rsidRPr="001A4D5A">
                  <w:rPr>
                    <w:rFonts w:cs="Arial"/>
                    <w:bCs/>
                    <w:color w:val="221E1F"/>
                    <w:sz w:val="20"/>
                    <w:szCs w:val="20"/>
                  </w:rPr>
                  <w:t xml:space="preserve">Class size is limited due to the availability of supervised practice sites. All applicants may not be accepted into the program. </w:t>
                </w:r>
              </w:p>
            </w:tc>
          </w:tr>
          <w:tr w:rsidR="0081633A" w:rsidRPr="001A4D5A" w:rsidTr="009E0D93">
            <w:trPr>
              <w:trHeight w:val="695"/>
              <w:jc w:val="center"/>
            </w:trPr>
            <w:tc>
              <w:tcPr>
                <w:tcW w:w="9557" w:type="dxa"/>
                <w:tcBorders>
                  <w:top w:val="single" w:sz="4" w:space="0" w:color="auto"/>
                  <w:left w:val="single" w:sz="4" w:space="0" w:color="auto"/>
                  <w:bottom w:val="single" w:sz="4" w:space="0" w:color="auto"/>
                  <w:right w:val="single" w:sz="4" w:space="0" w:color="auto"/>
                </w:tcBorders>
              </w:tcPr>
              <w:p w:rsidR="0081633A" w:rsidRPr="001A4D5A" w:rsidRDefault="0081633A" w:rsidP="009E0D93">
                <w:pPr>
                  <w:autoSpaceDE w:val="0"/>
                  <w:autoSpaceDN w:val="0"/>
                  <w:adjustRightInd w:val="0"/>
                  <w:spacing w:after="40" w:line="161" w:lineRule="atLeast"/>
                  <w:jc w:val="center"/>
                  <w:rPr>
                    <w:rFonts w:cs="Arial"/>
                    <w:b/>
                    <w:bCs/>
                    <w:color w:val="221E1F"/>
                    <w:sz w:val="20"/>
                    <w:szCs w:val="20"/>
                  </w:rPr>
                </w:pPr>
                <w:r w:rsidRPr="001A4D5A">
                  <w:rPr>
                    <w:rFonts w:cs="Arial"/>
                    <w:b/>
                    <w:bCs/>
                    <w:color w:val="221E1F"/>
                    <w:sz w:val="20"/>
                    <w:szCs w:val="20"/>
                  </w:rPr>
                  <w:t xml:space="preserve">Occupational Therapist Assistant - Associate of Applied Science </w:t>
                </w:r>
              </w:p>
              <w:p w:rsidR="0081633A" w:rsidRPr="001A4D5A" w:rsidRDefault="0081633A" w:rsidP="009E0D93">
                <w:pPr>
                  <w:tabs>
                    <w:tab w:val="left" w:pos="441"/>
                  </w:tabs>
                  <w:autoSpaceDE w:val="0"/>
                  <w:autoSpaceDN w:val="0"/>
                  <w:adjustRightInd w:val="0"/>
                  <w:spacing w:after="40" w:line="161" w:lineRule="atLeast"/>
                  <w:jc w:val="both"/>
                  <w:rPr>
                    <w:rFonts w:cs="Arial"/>
                    <w:bCs/>
                    <w:color w:val="221E1F"/>
                    <w:sz w:val="20"/>
                    <w:szCs w:val="20"/>
                  </w:rPr>
                </w:pPr>
                <w:r>
                  <w:rPr>
                    <w:rFonts w:cs="Arial"/>
                    <w:bCs/>
                    <w:color w:val="221E1F"/>
                    <w:sz w:val="20"/>
                    <w:szCs w:val="20"/>
                  </w:rPr>
                  <w:tab/>
                </w:r>
                <w:r w:rsidRPr="001A4D5A">
                  <w:rPr>
                    <w:rFonts w:cs="Arial"/>
                    <w:bCs/>
                    <w:color w:val="221E1F"/>
                    <w:sz w:val="20"/>
                    <w:szCs w:val="20"/>
                  </w:rPr>
                  <w:t xml:space="preserve">Students must apply for admission into the Occupational Therapy Assistant program by March 15. Prior to admission into the program students must complete 28 prerequisite course hours with a minimum grade of “B” </w:t>
                </w:r>
                <w:proofErr w:type="gramStart"/>
                <w:r w:rsidRPr="001A4D5A">
                  <w:rPr>
                    <w:rFonts w:cs="Arial"/>
                    <w:bCs/>
                    <w:color w:val="221E1F"/>
                    <w:sz w:val="20"/>
                    <w:szCs w:val="20"/>
                  </w:rPr>
                  <w:t>required</w:t>
                </w:r>
                <w:proofErr w:type="gramEnd"/>
                <w:r w:rsidRPr="001A4D5A">
                  <w:rPr>
                    <w:rFonts w:cs="Arial"/>
                    <w:bCs/>
                    <w:color w:val="221E1F"/>
                    <w:sz w:val="20"/>
                    <w:szCs w:val="20"/>
                  </w:rPr>
                  <w:t xml:space="preserve"> in all courses. </w:t>
                </w:r>
              </w:p>
            </w:tc>
          </w:tr>
          <w:tr w:rsidR="0081633A" w:rsidRPr="001A4D5A" w:rsidTr="009E0D93">
            <w:trPr>
              <w:trHeight w:val="695"/>
              <w:jc w:val="center"/>
            </w:trPr>
            <w:tc>
              <w:tcPr>
                <w:tcW w:w="9557" w:type="dxa"/>
                <w:tcBorders>
                  <w:top w:val="single" w:sz="4" w:space="0" w:color="auto"/>
                  <w:left w:val="single" w:sz="4" w:space="0" w:color="auto"/>
                  <w:bottom w:val="single" w:sz="4" w:space="0" w:color="auto"/>
                  <w:right w:val="single" w:sz="4" w:space="0" w:color="auto"/>
                </w:tcBorders>
              </w:tcPr>
              <w:p w:rsidR="0081633A" w:rsidRPr="001A4D5A" w:rsidRDefault="0081633A" w:rsidP="009E0D93">
                <w:pPr>
                  <w:autoSpaceDE w:val="0"/>
                  <w:autoSpaceDN w:val="0"/>
                  <w:adjustRightInd w:val="0"/>
                  <w:spacing w:after="40" w:line="161" w:lineRule="atLeast"/>
                  <w:jc w:val="center"/>
                  <w:rPr>
                    <w:rFonts w:cs="Arial"/>
                    <w:b/>
                    <w:bCs/>
                    <w:color w:val="221E1F"/>
                    <w:sz w:val="20"/>
                    <w:szCs w:val="20"/>
                  </w:rPr>
                </w:pPr>
                <w:r w:rsidRPr="001A4D5A">
                  <w:rPr>
                    <w:rFonts w:cs="Arial"/>
                    <w:b/>
                    <w:bCs/>
                    <w:color w:val="221E1F"/>
                    <w:sz w:val="20"/>
                    <w:szCs w:val="20"/>
                  </w:rPr>
                  <w:t xml:space="preserve">Physical Therapist Assistant - Associate of Applied Science </w:t>
                </w:r>
              </w:p>
              <w:p w:rsidR="0081633A" w:rsidRPr="001A4D5A" w:rsidRDefault="0081633A" w:rsidP="009E0D93">
                <w:pPr>
                  <w:tabs>
                    <w:tab w:val="left" w:pos="441"/>
                  </w:tabs>
                  <w:autoSpaceDE w:val="0"/>
                  <w:autoSpaceDN w:val="0"/>
                  <w:adjustRightInd w:val="0"/>
                  <w:spacing w:after="40" w:line="161" w:lineRule="atLeast"/>
                  <w:jc w:val="both"/>
                  <w:rPr>
                    <w:rFonts w:cs="Arial"/>
                    <w:bCs/>
                    <w:color w:val="221E1F"/>
                    <w:sz w:val="20"/>
                    <w:szCs w:val="20"/>
                  </w:rPr>
                </w:pPr>
                <w:r>
                  <w:rPr>
                    <w:rFonts w:cs="Arial"/>
                    <w:bCs/>
                    <w:color w:val="221E1F"/>
                    <w:sz w:val="20"/>
                    <w:szCs w:val="20"/>
                  </w:rPr>
                  <w:tab/>
                </w:r>
                <w:r w:rsidRPr="001A4D5A">
                  <w:rPr>
                    <w:rFonts w:cs="Arial"/>
                    <w:bCs/>
                    <w:color w:val="221E1F"/>
                    <w:sz w:val="20"/>
                    <w:szCs w:val="20"/>
                  </w:rPr>
                  <w:t xml:space="preserve">Students are encouraged to declare as Physical Therapist Assistant (PTA) majors. Students may apply to the PTA program during the spring semester of the year in which they plan to start the program. Application deadline is April 1 of each year. </w:t>
                </w:r>
              </w:p>
            </w:tc>
          </w:tr>
          <w:tr w:rsidR="0081633A" w:rsidRPr="001A4D5A" w:rsidTr="009E0D93">
            <w:trPr>
              <w:trHeight w:val="695"/>
              <w:jc w:val="center"/>
            </w:trPr>
            <w:tc>
              <w:tcPr>
                <w:tcW w:w="9557" w:type="dxa"/>
                <w:tcBorders>
                  <w:top w:val="single" w:sz="4" w:space="0" w:color="auto"/>
                  <w:left w:val="single" w:sz="4" w:space="0" w:color="auto"/>
                  <w:bottom w:val="single" w:sz="4" w:space="0" w:color="auto"/>
                  <w:right w:val="single" w:sz="4" w:space="0" w:color="auto"/>
                </w:tcBorders>
              </w:tcPr>
              <w:p w:rsidR="0081633A" w:rsidRPr="001A4D5A" w:rsidRDefault="0081633A" w:rsidP="009E0D93">
                <w:pPr>
                  <w:autoSpaceDE w:val="0"/>
                  <w:autoSpaceDN w:val="0"/>
                  <w:adjustRightInd w:val="0"/>
                  <w:spacing w:after="40" w:line="161" w:lineRule="atLeast"/>
                  <w:jc w:val="center"/>
                  <w:rPr>
                    <w:rFonts w:cs="Arial"/>
                    <w:b/>
                    <w:bCs/>
                    <w:color w:val="221E1F"/>
                    <w:sz w:val="20"/>
                    <w:szCs w:val="20"/>
                  </w:rPr>
                </w:pPr>
                <w:r w:rsidRPr="001A4D5A">
                  <w:rPr>
                    <w:rFonts w:cs="Arial"/>
                    <w:b/>
                    <w:bCs/>
                    <w:color w:val="221E1F"/>
                    <w:sz w:val="20"/>
                    <w:szCs w:val="20"/>
                  </w:rPr>
                  <w:t xml:space="preserve">Doctor of Physical Therapy </w:t>
                </w:r>
              </w:p>
              <w:p w:rsidR="0081633A" w:rsidRPr="001A4D5A" w:rsidRDefault="0081633A" w:rsidP="009E0D93">
                <w:pPr>
                  <w:tabs>
                    <w:tab w:val="left" w:pos="441"/>
                  </w:tabs>
                  <w:autoSpaceDE w:val="0"/>
                  <w:autoSpaceDN w:val="0"/>
                  <w:adjustRightInd w:val="0"/>
                  <w:spacing w:after="40" w:line="161" w:lineRule="atLeast"/>
                  <w:jc w:val="both"/>
                  <w:rPr>
                    <w:rFonts w:cs="Arial"/>
                    <w:bCs/>
                    <w:color w:val="221E1F"/>
                    <w:sz w:val="20"/>
                    <w:szCs w:val="20"/>
                  </w:rPr>
                </w:pPr>
                <w:r>
                  <w:rPr>
                    <w:rFonts w:cs="Arial"/>
                    <w:bCs/>
                    <w:color w:val="221E1F"/>
                    <w:sz w:val="20"/>
                    <w:szCs w:val="20"/>
                  </w:rPr>
                  <w:tab/>
                </w:r>
                <w:r w:rsidRPr="001A4D5A">
                  <w:rPr>
                    <w:rFonts w:cs="Arial"/>
                    <w:bCs/>
                    <w:color w:val="221E1F"/>
                    <w:sz w:val="20"/>
                    <w:szCs w:val="20"/>
                  </w:rPr>
                  <w:t xml:space="preserve">ASU does offer the Doctor of Physical Therapy degree (DPT). Deadlines for application can be obtained by contacting the program office at (870) 972-3591. </w:t>
                </w:r>
              </w:p>
            </w:tc>
          </w:tr>
          <w:tr w:rsidR="0081633A" w:rsidRPr="001A4D5A" w:rsidTr="009E0D93">
            <w:trPr>
              <w:trHeight w:val="695"/>
              <w:jc w:val="center"/>
            </w:trPr>
            <w:tc>
              <w:tcPr>
                <w:tcW w:w="9557" w:type="dxa"/>
                <w:tcBorders>
                  <w:top w:val="single" w:sz="4" w:space="0" w:color="auto"/>
                  <w:left w:val="single" w:sz="4" w:space="0" w:color="auto"/>
                  <w:bottom w:val="single" w:sz="4" w:space="0" w:color="auto"/>
                  <w:right w:val="single" w:sz="4" w:space="0" w:color="auto"/>
                </w:tcBorders>
              </w:tcPr>
              <w:p w:rsidR="0081633A" w:rsidRPr="001A4D5A" w:rsidRDefault="0081633A" w:rsidP="009E0D93">
                <w:pPr>
                  <w:autoSpaceDE w:val="0"/>
                  <w:autoSpaceDN w:val="0"/>
                  <w:adjustRightInd w:val="0"/>
                  <w:spacing w:after="40" w:line="161" w:lineRule="atLeast"/>
                  <w:jc w:val="center"/>
                  <w:rPr>
                    <w:rFonts w:cs="Arial"/>
                    <w:b/>
                    <w:bCs/>
                    <w:color w:val="221E1F"/>
                    <w:sz w:val="20"/>
                    <w:szCs w:val="20"/>
                  </w:rPr>
                </w:pPr>
                <w:r w:rsidRPr="001A4D5A">
                  <w:rPr>
                    <w:rFonts w:cs="Arial"/>
                    <w:b/>
                    <w:bCs/>
                    <w:color w:val="221E1F"/>
                    <w:sz w:val="20"/>
                    <w:szCs w:val="20"/>
                  </w:rPr>
                  <w:t xml:space="preserve">Social Work — Bachelor of Social Work </w:t>
                </w:r>
              </w:p>
              <w:p w:rsidR="0081633A" w:rsidRPr="001A4D5A" w:rsidRDefault="0081633A" w:rsidP="009E0D93">
                <w:pPr>
                  <w:tabs>
                    <w:tab w:val="left" w:pos="441"/>
                  </w:tabs>
                  <w:autoSpaceDE w:val="0"/>
                  <w:autoSpaceDN w:val="0"/>
                  <w:adjustRightInd w:val="0"/>
                  <w:spacing w:after="40" w:line="161" w:lineRule="atLeast"/>
                  <w:jc w:val="both"/>
                  <w:rPr>
                    <w:rFonts w:cs="Arial"/>
                    <w:bCs/>
                    <w:color w:val="221E1F"/>
                    <w:sz w:val="20"/>
                    <w:szCs w:val="20"/>
                  </w:rPr>
                </w:pPr>
                <w:r>
                  <w:rPr>
                    <w:rFonts w:cs="Arial"/>
                    <w:bCs/>
                    <w:color w:val="221E1F"/>
                    <w:sz w:val="20"/>
                    <w:szCs w:val="20"/>
                  </w:rPr>
                  <w:tab/>
                </w:r>
                <w:r w:rsidRPr="001A4D5A">
                  <w:rPr>
                    <w:rFonts w:cs="Arial"/>
                    <w:bCs/>
                    <w:color w:val="221E1F"/>
                    <w:sz w:val="20"/>
                    <w:szCs w:val="20"/>
                  </w:rPr>
                  <w:t>Students must be admitted to the program before they will be allowed to take Social Work major courses. Students must have a minimum of 45 hours with a GPA of at least 2.75 overall. Generally, students will be admitted during the second semester of their sophomore year. Consideration for admis</w:t>
                </w:r>
                <w:r w:rsidRPr="001A4D5A">
                  <w:rPr>
                    <w:rFonts w:cs="Arial"/>
                    <w:bCs/>
                    <w:color w:val="221E1F"/>
                    <w:sz w:val="20"/>
                    <w:szCs w:val="20"/>
                  </w:rPr>
                  <w:softHyphen/>
                  <w:t xml:space="preserve">sion to the program will be in the spring semester. Specific due dates for materials will be posted on the notice board outside the departmental office. Students should follow the criteria in the Social Work Student Handbook available on the </w:t>
                </w:r>
                <w:r w:rsidRPr="001A4D5A">
                  <w:rPr>
                    <w:rFonts w:cs="Arial"/>
                    <w:bCs/>
                    <w:color w:val="221E1F"/>
                    <w:sz w:val="20"/>
                    <w:szCs w:val="20"/>
                  </w:rPr>
                  <w:lastRenderedPageBreak/>
                  <w:t xml:space="preserve">web. </w:t>
                </w:r>
              </w:p>
            </w:tc>
          </w:tr>
        </w:tbl>
        <w:p w:rsidR="0081633A" w:rsidRDefault="0081633A" w:rsidP="0081633A">
          <w:pPr>
            <w:jc w:val="center"/>
            <w:rPr>
              <w:sz w:val="20"/>
              <w:szCs w:val="20"/>
            </w:rPr>
          </w:pPr>
        </w:p>
        <w:p w:rsidR="0081633A" w:rsidRDefault="0081633A" w:rsidP="0081633A">
          <w:pPr>
            <w:rPr>
              <w:sz w:val="20"/>
              <w:szCs w:val="20"/>
            </w:rPr>
          </w:pPr>
        </w:p>
        <w:p w:rsidR="0081633A" w:rsidRPr="001A4D5A" w:rsidRDefault="0081633A" w:rsidP="0081633A">
          <w:pPr>
            <w:autoSpaceDE w:val="0"/>
            <w:autoSpaceDN w:val="0"/>
            <w:adjustRightInd w:val="0"/>
            <w:spacing w:after="80" w:line="201" w:lineRule="atLeast"/>
            <w:ind w:left="630"/>
            <w:jc w:val="both"/>
            <w:rPr>
              <w:rFonts w:ascii="Myriad Pro Cond" w:hAnsi="Myriad Pro Cond" w:cs="Myriad Pro Cond"/>
              <w:color w:val="221E1F"/>
              <w:sz w:val="20"/>
              <w:szCs w:val="20"/>
            </w:rPr>
          </w:pPr>
          <w:r w:rsidRPr="001A4D5A">
            <w:rPr>
              <w:rFonts w:ascii="Myriad Pro Cond" w:hAnsi="Myriad Pro Cond" w:cs="Myriad Pro Cond"/>
              <w:b/>
              <w:bCs/>
              <w:color w:val="221E1F"/>
              <w:sz w:val="20"/>
              <w:szCs w:val="20"/>
            </w:rPr>
            <w:t xml:space="preserve">PROBATION, RETENTION, AND READMISSION </w:t>
          </w:r>
        </w:p>
        <w:p w:rsidR="0081633A" w:rsidRPr="009E4101" w:rsidRDefault="0081633A" w:rsidP="0081633A">
          <w:pPr>
            <w:autoSpaceDE w:val="0"/>
            <w:autoSpaceDN w:val="0"/>
            <w:adjustRightInd w:val="0"/>
            <w:spacing w:after="0" w:line="161" w:lineRule="atLeast"/>
            <w:ind w:left="630" w:firstLine="360"/>
            <w:jc w:val="both"/>
            <w:rPr>
              <w:rFonts w:cs="Arial"/>
              <w:color w:val="221E1F"/>
              <w:sz w:val="20"/>
              <w:szCs w:val="20"/>
            </w:rPr>
          </w:pPr>
          <w:r w:rsidRPr="001A4D5A">
            <w:rPr>
              <w:rFonts w:cs="Arial"/>
              <w:color w:val="221E1F"/>
              <w:sz w:val="20"/>
              <w:szCs w:val="20"/>
            </w:rPr>
            <w:t xml:space="preserve">All programs in the College of Nursing and Health Professions have policies governing probation, retention, and readmission. </w:t>
          </w:r>
        </w:p>
        <w:p w:rsidR="0081633A" w:rsidRPr="001A4D5A" w:rsidRDefault="0081633A" w:rsidP="0081633A">
          <w:pPr>
            <w:autoSpaceDE w:val="0"/>
            <w:autoSpaceDN w:val="0"/>
            <w:adjustRightInd w:val="0"/>
            <w:spacing w:after="0" w:line="161" w:lineRule="atLeast"/>
            <w:ind w:left="630" w:firstLine="360"/>
            <w:jc w:val="both"/>
            <w:rPr>
              <w:rFonts w:cs="Arial"/>
              <w:color w:val="221E1F"/>
              <w:sz w:val="20"/>
              <w:szCs w:val="20"/>
            </w:rPr>
          </w:pPr>
        </w:p>
        <w:p w:rsidR="0081633A" w:rsidRPr="001A4D5A" w:rsidRDefault="0081633A" w:rsidP="0081633A">
          <w:pPr>
            <w:autoSpaceDE w:val="0"/>
            <w:autoSpaceDN w:val="0"/>
            <w:adjustRightInd w:val="0"/>
            <w:spacing w:before="40" w:after="40" w:line="161" w:lineRule="atLeast"/>
            <w:ind w:left="1800" w:hanging="1170"/>
            <w:rPr>
              <w:rFonts w:cs="Arial"/>
              <w:color w:val="221E1F"/>
              <w:sz w:val="20"/>
              <w:szCs w:val="20"/>
            </w:rPr>
          </w:pPr>
          <w:r w:rsidRPr="001A4D5A">
            <w:rPr>
              <w:rFonts w:cs="Arial"/>
              <w:b/>
              <w:bCs/>
              <w:color w:val="221E1F"/>
              <w:sz w:val="20"/>
              <w:szCs w:val="20"/>
            </w:rPr>
            <w:t xml:space="preserve">Probation: </w:t>
          </w:r>
          <w:r w:rsidRPr="009E4101">
            <w:rPr>
              <w:rFonts w:cs="Arial"/>
              <w:b/>
              <w:bCs/>
              <w:color w:val="221E1F"/>
              <w:sz w:val="20"/>
              <w:szCs w:val="20"/>
            </w:rPr>
            <w:tab/>
          </w:r>
          <w:r w:rsidRPr="001A4D5A">
            <w:rPr>
              <w:rFonts w:cs="Arial"/>
              <w:color w:val="221E1F"/>
              <w:sz w:val="20"/>
              <w:szCs w:val="20"/>
            </w:rPr>
            <w:t>When the cumulative, semester, or session grade point average falls below 2.00, the student in occupational therapist assistant, physical therapist assistant, radiologic technol</w:t>
          </w:r>
          <w:r w:rsidRPr="001A4D5A">
            <w:rPr>
              <w:rFonts w:cs="Arial"/>
              <w:color w:val="221E1F"/>
              <w:sz w:val="20"/>
              <w:szCs w:val="20"/>
            </w:rPr>
            <w:softHyphen/>
            <w:t xml:space="preserve">ogy, associate degree nursing, or baccalaureate degree nursing, or nutritional science will be placed on probation. At the end of the next semester or session of enrollment the cumulative grade point average must be at least 2.00 for the student to remain in his/her respective program. </w:t>
          </w:r>
        </w:p>
        <w:p w:rsidR="0081633A" w:rsidRDefault="0081633A" w:rsidP="0081633A">
          <w:pPr>
            <w:autoSpaceDE w:val="0"/>
            <w:autoSpaceDN w:val="0"/>
            <w:adjustRightInd w:val="0"/>
            <w:spacing w:before="40" w:after="40" w:line="161" w:lineRule="atLeast"/>
            <w:ind w:left="1800" w:hanging="1170"/>
            <w:rPr>
              <w:rFonts w:cs="Arial"/>
              <w:color w:val="221E1F"/>
              <w:sz w:val="20"/>
              <w:szCs w:val="20"/>
            </w:rPr>
          </w:pPr>
          <w:r w:rsidRPr="001A4D5A">
            <w:rPr>
              <w:rFonts w:cs="Arial"/>
              <w:b/>
              <w:bCs/>
              <w:color w:val="221E1F"/>
              <w:sz w:val="20"/>
              <w:szCs w:val="20"/>
            </w:rPr>
            <w:t xml:space="preserve">Retention: </w:t>
          </w:r>
          <w:r w:rsidRPr="009E4101">
            <w:rPr>
              <w:rFonts w:cs="Arial"/>
              <w:b/>
              <w:bCs/>
              <w:color w:val="221E1F"/>
              <w:sz w:val="20"/>
              <w:szCs w:val="20"/>
            </w:rPr>
            <w:tab/>
          </w:r>
          <w:r w:rsidRPr="001A4D5A">
            <w:rPr>
              <w:rFonts w:cs="Arial"/>
              <w:color w:val="221E1F"/>
              <w:sz w:val="20"/>
              <w:szCs w:val="20"/>
            </w:rPr>
            <w:t xml:space="preserve">A student may </w:t>
          </w:r>
          <w:r w:rsidRPr="009E4101">
            <w:rPr>
              <w:rFonts w:cs="Arial"/>
              <w:b/>
              <w:bCs/>
              <w:i/>
              <w:iCs/>
              <w:color w:val="221E1F"/>
              <w:sz w:val="20"/>
              <w:szCs w:val="20"/>
              <w:u w:val="single"/>
            </w:rPr>
            <w:t xml:space="preserve">NOT </w:t>
          </w:r>
          <w:r w:rsidRPr="001A4D5A">
            <w:rPr>
              <w:rFonts w:cs="Arial"/>
              <w:color w:val="221E1F"/>
              <w:sz w:val="20"/>
              <w:szCs w:val="20"/>
            </w:rPr>
            <w:t xml:space="preserve">continue in the following programs if the requirements (listed below) are not maintained: </w:t>
          </w:r>
        </w:p>
        <w:p w:rsidR="0081633A" w:rsidRPr="001A4D5A" w:rsidRDefault="0081633A" w:rsidP="0081633A">
          <w:pPr>
            <w:autoSpaceDE w:val="0"/>
            <w:autoSpaceDN w:val="0"/>
            <w:adjustRightInd w:val="0"/>
            <w:spacing w:before="40" w:after="40" w:line="161" w:lineRule="atLeast"/>
            <w:ind w:left="1800" w:hanging="1170"/>
            <w:rPr>
              <w:rFonts w:cs="Arial"/>
              <w:color w:val="221E1F"/>
              <w:sz w:val="20"/>
              <w:szCs w:val="20"/>
            </w:rPr>
          </w:pPr>
        </w:p>
        <w:p w:rsidR="0081633A" w:rsidRDefault="0081633A" w:rsidP="0081633A">
          <w:pPr>
            <w:tabs>
              <w:tab w:val="left" w:pos="1530"/>
            </w:tabs>
            <w:autoSpaceDE w:val="0"/>
            <w:autoSpaceDN w:val="0"/>
            <w:adjustRightInd w:val="0"/>
            <w:spacing w:after="40" w:line="161" w:lineRule="atLeast"/>
            <w:ind w:left="1800" w:right="400" w:hanging="720"/>
            <w:jc w:val="both"/>
            <w:rPr>
              <w:rFonts w:cs="Arial"/>
              <w:color w:val="221E1F"/>
              <w:sz w:val="20"/>
              <w:szCs w:val="20"/>
            </w:rPr>
          </w:pPr>
          <w:r w:rsidRPr="009E4101">
            <w:rPr>
              <w:rFonts w:cs="Arial"/>
              <w:color w:val="221E1F"/>
              <w:sz w:val="20"/>
              <w:szCs w:val="20"/>
            </w:rPr>
            <w:t xml:space="preserve">A. </w:t>
          </w:r>
          <w:r>
            <w:rPr>
              <w:rFonts w:cs="Arial"/>
              <w:color w:val="221E1F"/>
              <w:sz w:val="20"/>
              <w:szCs w:val="20"/>
            </w:rPr>
            <w:tab/>
          </w:r>
          <w:r w:rsidRPr="009E4101">
            <w:rPr>
              <w:rFonts w:cs="Arial"/>
              <w:color w:val="221E1F"/>
              <w:sz w:val="20"/>
              <w:szCs w:val="20"/>
            </w:rPr>
            <w:t>Clinical laboratory sciences programs: if a grade lower than “C” is received in any bio</w:t>
          </w:r>
          <w:r>
            <w:rPr>
              <w:rFonts w:cs="Arial"/>
              <w:color w:val="221E1F"/>
              <w:sz w:val="20"/>
              <w:szCs w:val="20"/>
            </w:rPr>
            <w:t>logical, chemistry or CLS</w:t>
          </w:r>
        </w:p>
        <w:p w:rsidR="0081633A" w:rsidRPr="001A4D5A" w:rsidRDefault="0081633A" w:rsidP="0081633A">
          <w:pPr>
            <w:tabs>
              <w:tab w:val="left" w:pos="1530"/>
            </w:tabs>
            <w:autoSpaceDE w:val="0"/>
            <w:autoSpaceDN w:val="0"/>
            <w:adjustRightInd w:val="0"/>
            <w:spacing w:after="40" w:line="161" w:lineRule="atLeast"/>
            <w:ind w:right="400"/>
            <w:jc w:val="both"/>
            <w:rPr>
              <w:rFonts w:cs="Arial"/>
              <w:color w:val="221E1F"/>
              <w:sz w:val="20"/>
              <w:szCs w:val="20"/>
            </w:rPr>
          </w:pPr>
          <w:r>
            <w:rPr>
              <w:rFonts w:cs="Arial"/>
              <w:color w:val="221E1F"/>
              <w:sz w:val="20"/>
              <w:szCs w:val="20"/>
            </w:rPr>
            <w:tab/>
          </w:r>
          <w:proofErr w:type="gramStart"/>
          <w:r w:rsidRPr="009E4101">
            <w:rPr>
              <w:rFonts w:cs="Arial"/>
              <w:color w:val="221E1F"/>
              <w:sz w:val="20"/>
              <w:szCs w:val="20"/>
            </w:rPr>
            <w:t>course</w:t>
          </w:r>
          <w:proofErr w:type="gramEnd"/>
          <w:r w:rsidRPr="009E4101">
            <w:rPr>
              <w:rFonts w:cs="Arial"/>
              <w:color w:val="221E1F"/>
              <w:sz w:val="20"/>
              <w:szCs w:val="20"/>
            </w:rPr>
            <w:t xml:space="preserve">, or the student fails to maintain an overall GPA of 2.00 in his/her respective program. </w:t>
          </w:r>
        </w:p>
        <w:p w:rsidR="0081633A" w:rsidRPr="001A4D5A" w:rsidRDefault="0081633A" w:rsidP="0081633A">
          <w:pPr>
            <w:tabs>
              <w:tab w:val="left" w:pos="1530"/>
            </w:tabs>
            <w:autoSpaceDE w:val="0"/>
            <w:autoSpaceDN w:val="0"/>
            <w:adjustRightInd w:val="0"/>
            <w:spacing w:after="40" w:line="161" w:lineRule="atLeast"/>
            <w:ind w:left="1530" w:right="400" w:hanging="450"/>
            <w:jc w:val="both"/>
            <w:rPr>
              <w:rFonts w:cs="Arial"/>
              <w:color w:val="221E1F"/>
              <w:sz w:val="20"/>
              <w:szCs w:val="20"/>
            </w:rPr>
          </w:pPr>
          <w:r w:rsidRPr="009E4101">
            <w:rPr>
              <w:rFonts w:cs="Arial"/>
              <w:color w:val="221E1F"/>
              <w:sz w:val="20"/>
              <w:szCs w:val="20"/>
            </w:rPr>
            <w:t xml:space="preserve">B. </w:t>
          </w:r>
          <w:r>
            <w:rPr>
              <w:rFonts w:cs="Arial"/>
              <w:color w:val="221E1F"/>
              <w:sz w:val="20"/>
              <w:szCs w:val="20"/>
            </w:rPr>
            <w:tab/>
          </w:r>
          <w:r w:rsidRPr="009E4101">
            <w:rPr>
              <w:rFonts w:cs="Arial"/>
              <w:color w:val="221E1F"/>
              <w:sz w:val="20"/>
              <w:szCs w:val="20"/>
            </w:rPr>
            <w:t xml:space="preserve">Any medical imaging and radiologic science program: if a grade of lower than a “C” is received in any degree course. </w:t>
          </w:r>
        </w:p>
        <w:p w:rsidR="0081633A" w:rsidRDefault="0081633A" w:rsidP="0081633A">
          <w:pPr>
            <w:tabs>
              <w:tab w:val="left" w:pos="1530"/>
              <w:tab w:val="left" w:pos="2790"/>
            </w:tabs>
            <w:spacing w:after="0" w:line="240" w:lineRule="auto"/>
            <w:ind w:left="1530" w:hanging="450"/>
            <w:rPr>
              <w:rFonts w:cs="Arial"/>
              <w:color w:val="221E1F"/>
              <w:sz w:val="20"/>
              <w:szCs w:val="20"/>
            </w:rPr>
          </w:pPr>
          <w:r w:rsidRPr="009E4101">
            <w:rPr>
              <w:rFonts w:cs="Arial"/>
              <w:color w:val="221E1F"/>
              <w:sz w:val="20"/>
              <w:szCs w:val="20"/>
            </w:rPr>
            <w:t xml:space="preserve">C. </w:t>
          </w:r>
          <w:r>
            <w:rPr>
              <w:rFonts w:cs="Arial"/>
              <w:color w:val="221E1F"/>
              <w:sz w:val="20"/>
              <w:szCs w:val="20"/>
            </w:rPr>
            <w:tab/>
          </w:r>
          <w:r w:rsidRPr="009E4101">
            <w:rPr>
              <w:rFonts w:cs="Arial"/>
              <w:color w:val="221E1F"/>
              <w:sz w:val="20"/>
              <w:szCs w:val="20"/>
            </w:rPr>
            <w:t xml:space="preserve">Associate degree nursing program: if a grade lower than “C” is received in a required nursing course, if the student withdraws from a nursing course to avoid a failing grade or if the GPA is less than 2.00 in the required </w:t>
          </w:r>
        </w:p>
        <w:p w:rsidR="0081633A" w:rsidRDefault="0081633A" w:rsidP="0081633A">
          <w:pPr>
            <w:tabs>
              <w:tab w:val="left" w:pos="1530"/>
              <w:tab w:val="left" w:pos="2790"/>
            </w:tabs>
            <w:spacing w:after="0" w:line="240" w:lineRule="auto"/>
            <w:ind w:left="1530" w:hanging="450"/>
            <w:rPr>
              <w:rFonts w:cs="Arial"/>
              <w:color w:val="221E1F"/>
              <w:sz w:val="20"/>
              <w:szCs w:val="20"/>
            </w:rPr>
          </w:pPr>
          <w:r>
            <w:rPr>
              <w:rFonts w:cs="Arial"/>
              <w:color w:val="221E1F"/>
              <w:sz w:val="20"/>
              <w:szCs w:val="20"/>
            </w:rPr>
            <w:tab/>
          </w:r>
          <w:proofErr w:type="gramStart"/>
          <w:r w:rsidRPr="009E4101">
            <w:rPr>
              <w:rFonts w:cs="Arial"/>
              <w:color w:val="221E1F"/>
              <w:sz w:val="20"/>
              <w:szCs w:val="20"/>
            </w:rPr>
            <w:t>support</w:t>
          </w:r>
          <w:proofErr w:type="gramEnd"/>
          <w:r w:rsidRPr="009E4101">
            <w:rPr>
              <w:rFonts w:cs="Arial"/>
              <w:color w:val="221E1F"/>
              <w:sz w:val="20"/>
              <w:szCs w:val="20"/>
            </w:rPr>
            <w:t xml:space="preserve"> courses upon entry to the last semester of the program.</w:t>
          </w:r>
        </w:p>
        <w:p w:rsidR="0081633A" w:rsidRPr="009E4101" w:rsidRDefault="0081633A" w:rsidP="0081633A">
          <w:pPr>
            <w:pStyle w:val="Pa374"/>
            <w:tabs>
              <w:tab w:val="left" w:pos="1530"/>
            </w:tabs>
            <w:spacing w:after="40"/>
            <w:ind w:left="1530" w:right="400" w:hanging="450"/>
            <w:jc w:val="both"/>
            <w:rPr>
              <w:rFonts w:asciiTheme="minorHAnsi" w:hAnsiTheme="minorHAnsi" w:cs="Arial"/>
              <w:color w:val="221E1F"/>
              <w:sz w:val="20"/>
              <w:szCs w:val="20"/>
            </w:rPr>
          </w:pPr>
          <w:r w:rsidRPr="009E4101">
            <w:rPr>
              <w:rFonts w:asciiTheme="minorHAnsi" w:hAnsiTheme="minorHAnsi" w:cs="Arial"/>
              <w:color w:val="221E1F"/>
              <w:sz w:val="20"/>
              <w:szCs w:val="20"/>
            </w:rPr>
            <w:t xml:space="preserve">D. </w:t>
          </w:r>
          <w:r>
            <w:rPr>
              <w:rFonts w:asciiTheme="minorHAnsi" w:hAnsiTheme="minorHAnsi" w:cs="Arial"/>
              <w:color w:val="221E1F"/>
              <w:sz w:val="20"/>
              <w:szCs w:val="20"/>
            </w:rPr>
            <w:tab/>
          </w:r>
          <w:r w:rsidRPr="009E4101">
            <w:rPr>
              <w:rFonts w:asciiTheme="minorHAnsi" w:hAnsiTheme="minorHAnsi" w:cs="Arial"/>
              <w:color w:val="221E1F"/>
              <w:sz w:val="20"/>
              <w:szCs w:val="20"/>
            </w:rPr>
            <w:t xml:space="preserve">Baccalaureate degree nursing program: if a grade lower than “C” is received in a required nursing course, if the student withdraws from a nursing course to avoid a failing grade, or if the grade is less than “C” in the required laboratory sciences upon entry to the sophomore and junior level nursing courses. </w:t>
          </w:r>
        </w:p>
        <w:p w:rsidR="0081633A" w:rsidRPr="009E4101" w:rsidRDefault="0081633A" w:rsidP="0081633A">
          <w:pPr>
            <w:tabs>
              <w:tab w:val="left" w:pos="1530"/>
            </w:tabs>
            <w:autoSpaceDE w:val="0"/>
            <w:autoSpaceDN w:val="0"/>
            <w:adjustRightInd w:val="0"/>
            <w:spacing w:after="40" w:line="161" w:lineRule="atLeast"/>
            <w:ind w:left="1530" w:right="400" w:hanging="450"/>
            <w:jc w:val="both"/>
            <w:rPr>
              <w:rFonts w:cs="Arial"/>
              <w:color w:val="221E1F"/>
              <w:sz w:val="20"/>
              <w:szCs w:val="20"/>
            </w:rPr>
          </w:pPr>
          <w:r w:rsidRPr="009E4101">
            <w:rPr>
              <w:rFonts w:cs="Arial"/>
              <w:color w:val="221E1F"/>
              <w:sz w:val="20"/>
              <w:szCs w:val="20"/>
            </w:rPr>
            <w:t xml:space="preserve">E. </w:t>
          </w:r>
          <w:r>
            <w:rPr>
              <w:rFonts w:cs="Arial"/>
              <w:color w:val="221E1F"/>
              <w:sz w:val="20"/>
              <w:szCs w:val="20"/>
            </w:rPr>
            <w:tab/>
          </w:r>
          <w:r w:rsidRPr="009E4101">
            <w:rPr>
              <w:rFonts w:cs="Arial"/>
              <w:color w:val="221E1F"/>
              <w:sz w:val="20"/>
              <w:szCs w:val="20"/>
            </w:rPr>
            <w:t xml:space="preserve">Nutritional science program: if a grade lower than “C” is received in any degree course. </w:t>
          </w:r>
        </w:p>
        <w:p w:rsidR="0081633A" w:rsidRPr="009E4101" w:rsidRDefault="0081633A" w:rsidP="0081633A">
          <w:pPr>
            <w:tabs>
              <w:tab w:val="left" w:pos="1530"/>
            </w:tabs>
            <w:autoSpaceDE w:val="0"/>
            <w:autoSpaceDN w:val="0"/>
            <w:adjustRightInd w:val="0"/>
            <w:spacing w:after="20" w:line="161" w:lineRule="atLeast"/>
            <w:ind w:left="1530" w:right="400" w:hanging="450"/>
            <w:jc w:val="both"/>
            <w:rPr>
              <w:rFonts w:cs="Arial"/>
              <w:color w:val="221E1F"/>
              <w:sz w:val="20"/>
              <w:szCs w:val="20"/>
            </w:rPr>
          </w:pPr>
          <w:r w:rsidRPr="009E4101">
            <w:rPr>
              <w:rFonts w:cs="Arial"/>
              <w:color w:val="221E1F"/>
              <w:sz w:val="20"/>
              <w:szCs w:val="20"/>
            </w:rPr>
            <w:t xml:space="preserve">F. </w:t>
          </w:r>
          <w:r>
            <w:rPr>
              <w:rFonts w:cs="Arial"/>
              <w:color w:val="221E1F"/>
              <w:sz w:val="20"/>
              <w:szCs w:val="20"/>
            </w:rPr>
            <w:tab/>
          </w:r>
          <w:r w:rsidRPr="009E4101">
            <w:rPr>
              <w:rFonts w:cs="Arial"/>
              <w:color w:val="221E1F"/>
              <w:sz w:val="20"/>
              <w:szCs w:val="20"/>
            </w:rPr>
            <w:t xml:space="preserve">Occupational therapist assistant program: if a grade lower than “C” is received in any PTA course. </w:t>
          </w:r>
        </w:p>
        <w:p w:rsidR="0081633A" w:rsidRPr="009E4101" w:rsidRDefault="0081633A" w:rsidP="0081633A">
          <w:pPr>
            <w:tabs>
              <w:tab w:val="left" w:pos="1530"/>
            </w:tabs>
            <w:autoSpaceDE w:val="0"/>
            <w:autoSpaceDN w:val="0"/>
            <w:adjustRightInd w:val="0"/>
            <w:spacing w:after="20" w:line="161" w:lineRule="atLeast"/>
            <w:ind w:left="1530" w:right="400" w:hanging="450"/>
            <w:jc w:val="both"/>
            <w:rPr>
              <w:rFonts w:cs="Arial"/>
              <w:color w:val="221E1F"/>
              <w:sz w:val="20"/>
              <w:szCs w:val="20"/>
            </w:rPr>
          </w:pPr>
          <w:r w:rsidRPr="009E4101">
            <w:rPr>
              <w:rFonts w:cs="Arial"/>
              <w:color w:val="221E1F"/>
              <w:sz w:val="20"/>
              <w:szCs w:val="20"/>
            </w:rPr>
            <w:t xml:space="preserve">G. </w:t>
          </w:r>
          <w:r>
            <w:rPr>
              <w:rFonts w:cs="Arial"/>
              <w:color w:val="221E1F"/>
              <w:sz w:val="20"/>
              <w:szCs w:val="20"/>
            </w:rPr>
            <w:tab/>
          </w:r>
          <w:r w:rsidRPr="009E4101">
            <w:rPr>
              <w:rFonts w:cs="Arial"/>
              <w:color w:val="221E1F"/>
              <w:sz w:val="20"/>
              <w:szCs w:val="20"/>
            </w:rPr>
            <w:t xml:space="preserve">Physical therapist assistant program: if a grade lower than “C” is received in any PTA course. </w:t>
          </w:r>
        </w:p>
        <w:p w:rsidR="0081633A" w:rsidRDefault="0081633A" w:rsidP="0081633A">
          <w:pPr>
            <w:tabs>
              <w:tab w:val="left" w:pos="1530"/>
            </w:tabs>
            <w:autoSpaceDE w:val="0"/>
            <w:autoSpaceDN w:val="0"/>
            <w:adjustRightInd w:val="0"/>
            <w:spacing w:after="20" w:line="161" w:lineRule="atLeast"/>
            <w:ind w:left="1530" w:right="400" w:hanging="450"/>
            <w:jc w:val="both"/>
            <w:rPr>
              <w:rFonts w:cs="Arial"/>
              <w:color w:val="221E1F"/>
              <w:sz w:val="20"/>
              <w:szCs w:val="20"/>
            </w:rPr>
          </w:pPr>
          <w:r w:rsidRPr="009E4101">
            <w:rPr>
              <w:rFonts w:cs="Arial"/>
              <w:color w:val="221E1F"/>
              <w:sz w:val="20"/>
              <w:szCs w:val="20"/>
            </w:rPr>
            <w:t xml:space="preserve">H. </w:t>
          </w:r>
          <w:r>
            <w:rPr>
              <w:rFonts w:cs="Arial"/>
              <w:color w:val="221E1F"/>
              <w:sz w:val="20"/>
              <w:szCs w:val="20"/>
            </w:rPr>
            <w:tab/>
          </w:r>
          <w:r w:rsidRPr="009E4101">
            <w:rPr>
              <w:rFonts w:cs="Arial"/>
              <w:color w:val="221E1F"/>
              <w:sz w:val="20"/>
              <w:szCs w:val="20"/>
            </w:rPr>
            <w:t xml:space="preserve">Baccalaureate degree social work program: if a grade lower than “C” is received in any social work course or if a student fails to maintain a 2.75 GPA in the program. </w:t>
          </w:r>
        </w:p>
        <w:p w:rsidR="0081633A" w:rsidRPr="009E4101" w:rsidRDefault="0081633A" w:rsidP="0081633A">
          <w:pPr>
            <w:tabs>
              <w:tab w:val="left" w:pos="1530"/>
            </w:tabs>
            <w:autoSpaceDE w:val="0"/>
            <w:autoSpaceDN w:val="0"/>
            <w:adjustRightInd w:val="0"/>
            <w:spacing w:after="20" w:line="161" w:lineRule="atLeast"/>
            <w:ind w:left="1530" w:right="400" w:hanging="450"/>
            <w:jc w:val="both"/>
            <w:rPr>
              <w:rFonts w:cs="Arial"/>
              <w:color w:val="221E1F"/>
              <w:sz w:val="20"/>
              <w:szCs w:val="20"/>
            </w:rPr>
          </w:pPr>
        </w:p>
        <w:p w:rsidR="0081633A" w:rsidRDefault="0081633A" w:rsidP="0081633A">
          <w:pPr>
            <w:tabs>
              <w:tab w:val="left" w:pos="1530"/>
            </w:tabs>
            <w:autoSpaceDE w:val="0"/>
            <w:autoSpaceDN w:val="0"/>
            <w:adjustRightInd w:val="0"/>
            <w:spacing w:before="40" w:after="40" w:line="161" w:lineRule="atLeast"/>
            <w:ind w:left="2160" w:hanging="1530"/>
            <w:rPr>
              <w:rFonts w:cs="Arial"/>
              <w:color w:val="221E1F"/>
              <w:sz w:val="20"/>
              <w:szCs w:val="20"/>
            </w:rPr>
          </w:pPr>
          <w:r w:rsidRPr="009E4101">
            <w:rPr>
              <w:rFonts w:cs="Arial"/>
              <w:b/>
              <w:bCs/>
              <w:color w:val="221E1F"/>
            </w:rPr>
            <w:t>Readmission:</w:t>
          </w:r>
          <w:r w:rsidRPr="0006383B">
            <w:rPr>
              <w:rFonts w:cs="Arial"/>
              <w:b/>
              <w:bCs/>
              <w:color w:val="221E1F"/>
            </w:rPr>
            <w:t xml:space="preserve"> </w:t>
          </w:r>
          <w:r w:rsidRPr="0006383B">
            <w:rPr>
              <w:rFonts w:cs="Arial"/>
              <w:b/>
              <w:bCs/>
              <w:color w:val="221E1F"/>
            </w:rPr>
            <w:tab/>
          </w:r>
          <w:r w:rsidRPr="009E4101">
            <w:rPr>
              <w:rFonts w:cs="Arial"/>
              <w:color w:val="221E1F"/>
            </w:rPr>
            <w:t xml:space="preserve">If students are not allowed to continue in a program because of the above stipulations, readmission will be considered only after the student submits a formal application for readmission to the appropriate department or program. </w:t>
          </w:r>
        </w:p>
        <w:p w:rsidR="0081633A" w:rsidRPr="009E4101" w:rsidRDefault="0081633A" w:rsidP="0081633A">
          <w:pPr>
            <w:tabs>
              <w:tab w:val="left" w:pos="1530"/>
            </w:tabs>
            <w:autoSpaceDE w:val="0"/>
            <w:autoSpaceDN w:val="0"/>
            <w:adjustRightInd w:val="0"/>
            <w:spacing w:before="40" w:after="40" w:line="161" w:lineRule="atLeast"/>
            <w:ind w:left="2160" w:hanging="1530"/>
            <w:rPr>
              <w:rFonts w:cs="Arial"/>
              <w:color w:val="221E1F"/>
              <w:sz w:val="20"/>
              <w:szCs w:val="20"/>
            </w:rPr>
          </w:pPr>
        </w:p>
        <w:p w:rsidR="0081633A" w:rsidRPr="009E4101" w:rsidRDefault="0081633A" w:rsidP="0081633A">
          <w:pPr>
            <w:tabs>
              <w:tab w:val="left" w:pos="1530"/>
            </w:tabs>
            <w:autoSpaceDE w:val="0"/>
            <w:autoSpaceDN w:val="0"/>
            <w:adjustRightInd w:val="0"/>
            <w:spacing w:after="0" w:line="161" w:lineRule="atLeast"/>
            <w:ind w:left="1530" w:hanging="450"/>
            <w:rPr>
              <w:rFonts w:cs="Arial"/>
              <w:color w:val="221E1F"/>
            </w:rPr>
          </w:pPr>
          <w:r w:rsidRPr="009E4101">
            <w:rPr>
              <w:rFonts w:cs="Arial"/>
              <w:color w:val="221E1F"/>
            </w:rPr>
            <w:t xml:space="preserve">A. Students are </w:t>
          </w:r>
          <w:r w:rsidRPr="0006383B">
            <w:rPr>
              <w:rFonts w:cs="Arial"/>
              <w:b/>
              <w:bCs/>
              <w:i/>
              <w:iCs/>
              <w:color w:val="221E1F"/>
              <w:u w:val="single"/>
            </w:rPr>
            <w:t xml:space="preserve">NOT </w:t>
          </w:r>
          <w:r w:rsidRPr="009E4101">
            <w:rPr>
              <w:rFonts w:cs="Arial"/>
              <w:color w:val="221E1F"/>
            </w:rPr>
            <w:t xml:space="preserve">eligible for readmission if: </w:t>
          </w:r>
        </w:p>
        <w:p w:rsidR="0081633A" w:rsidRPr="009E4101" w:rsidRDefault="0081633A" w:rsidP="0081633A">
          <w:pPr>
            <w:tabs>
              <w:tab w:val="left" w:pos="1800"/>
            </w:tabs>
            <w:autoSpaceDE w:val="0"/>
            <w:autoSpaceDN w:val="0"/>
            <w:adjustRightInd w:val="0"/>
            <w:spacing w:after="0" w:line="161" w:lineRule="atLeast"/>
            <w:ind w:left="1800" w:right="400" w:hanging="450"/>
            <w:jc w:val="both"/>
            <w:rPr>
              <w:rFonts w:cs="Arial"/>
              <w:color w:val="221E1F"/>
              <w:sz w:val="20"/>
              <w:szCs w:val="20"/>
            </w:rPr>
          </w:pPr>
          <w:r w:rsidRPr="0006383B">
            <w:rPr>
              <w:rFonts w:cs="Arial"/>
              <w:color w:val="221E1F"/>
              <w:sz w:val="20"/>
              <w:szCs w:val="20"/>
            </w:rPr>
            <w:t xml:space="preserve">1. </w:t>
          </w:r>
          <w:proofErr w:type="gramStart"/>
          <w:r w:rsidRPr="0006383B">
            <w:rPr>
              <w:rFonts w:cs="Arial"/>
              <w:color w:val="221E1F"/>
              <w:sz w:val="20"/>
              <w:szCs w:val="20"/>
            </w:rPr>
            <w:t>the</w:t>
          </w:r>
          <w:proofErr w:type="gramEnd"/>
          <w:r w:rsidRPr="0006383B">
            <w:rPr>
              <w:rFonts w:cs="Arial"/>
              <w:color w:val="221E1F"/>
              <w:sz w:val="20"/>
              <w:szCs w:val="20"/>
            </w:rPr>
            <w:t xml:space="preserve"> cumulative grade point average is lower than 2.00. (2.75 </w:t>
          </w:r>
          <w:proofErr w:type="gramStart"/>
          <w:r w:rsidRPr="0006383B">
            <w:rPr>
              <w:rFonts w:cs="Arial"/>
              <w:color w:val="221E1F"/>
              <w:sz w:val="20"/>
              <w:szCs w:val="20"/>
            </w:rPr>
            <w:t>for</w:t>
          </w:r>
          <w:proofErr w:type="gramEnd"/>
          <w:r w:rsidRPr="0006383B">
            <w:rPr>
              <w:rFonts w:cs="Arial"/>
              <w:color w:val="221E1F"/>
              <w:sz w:val="20"/>
              <w:szCs w:val="20"/>
            </w:rPr>
            <w:t xml:space="preserve"> social work student) </w:t>
          </w:r>
        </w:p>
        <w:p w:rsidR="0081633A" w:rsidRPr="009E4101" w:rsidRDefault="0081633A" w:rsidP="0081633A">
          <w:pPr>
            <w:tabs>
              <w:tab w:val="left" w:pos="1620"/>
            </w:tabs>
            <w:autoSpaceDE w:val="0"/>
            <w:autoSpaceDN w:val="0"/>
            <w:adjustRightInd w:val="0"/>
            <w:spacing w:after="0" w:line="161" w:lineRule="atLeast"/>
            <w:ind w:left="1620" w:right="400" w:hanging="270"/>
            <w:jc w:val="both"/>
            <w:rPr>
              <w:rFonts w:cs="Arial"/>
              <w:color w:val="221E1F"/>
              <w:sz w:val="20"/>
              <w:szCs w:val="20"/>
            </w:rPr>
          </w:pPr>
          <w:r w:rsidRPr="0006383B">
            <w:rPr>
              <w:rFonts w:cs="Arial"/>
              <w:color w:val="221E1F"/>
              <w:sz w:val="20"/>
              <w:szCs w:val="20"/>
            </w:rPr>
            <w:t>2. the student has received a final grade lower than “C” twice in the same course, or has received a grade lower than “C” in professional courses in two separate semesters in the same program. [In Nursing, withdrawal from a nursing course to avoid a failing grade is considered the same as receiv</w:t>
          </w:r>
          <w:r w:rsidRPr="0006383B">
            <w:rPr>
              <w:rFonts w:cs="Arial"/>
              <w:color w:val="221E1F"/>
              <w:sz w:val="20"/>
              <w:szCs w:val="20"/>
            </w:rPr>
            <w:softHyphen/>
            <w:t xml:space="preserve">ing a grade lower than “C.”] </w:t>
          </w:r>
        </w:p>
        <w:p w:rsidR="0081633A" w:rsidRPr="009E4101" w:rsidRDefault="0081633A" w:rsidP="0081633A">
          <w:pPr>
            <w:tabs>
              <w:tab w:val="left" w:pos="1530"/>
            </w:tabs>
            <w:autoSpaceDE w:val="0"/>
            <w:autoSpaceDN w:val="0"/>
            <w:adjustRightInd w:val="0"/>
            <w:spacing w:after="0" w:line="161" w:lineRule="atLeast"/>
            <w:ind w:left="1530" w:hanging="450"/>
            <w:rPr>
              <w:rFonts w:cs="Arial"/>
              <w:color w:val="221E1F"/>
            </w:rPr>
          </w:pPr>
          <w:r w:rsidRPr="009E4101">
            <w:rPr>
              <w:rFonts w:cs="Arial"/>
              <w:color w:val="221E1F"/>
            </w:rPr>
            <w:t xml:space="preserve">B. Procedures for application for readmission: </w:t>
          </w:r>
        </w:p>
        <w:p w:rsidR="0081633A" w:rsidRPr="009E4101" w:rsidRDefault="0081633A" w:rsidP="0081633A">
          <w:pPr>
            <w:tabs>
              <w:tab w:val="left" w:pos="1530"/>
            </w:tabs>
            <w:autoSpaceDE w:val="0"/>
            <w:autoSpaceDN w:val="0"/>
            <w:adjustRightInd w:val="0"/>
            <w:spacing w:after="0" w:line="161" w:lineRule="atLeast"/>
            <w:ind w:left="1530" w:hanging="180"/>
            <w:rPr>
              <w:rFonts w:cs="Arial"/>
              <w:color w:val="221E1F"/>
              <w:sz w:val="20"/>
              <w:szCs w:val="20"/>
            </w:rPr>
          </w:pPr>
          <w:r w:rsidRPr="0006383B">
            <w:rPr>
              <w:rFonts w:cs="Arial"/>
              <w:color w:val="221E1F"/>
              <w:sz w:val="20"/>
              <w:szCs w:val="20"/>
            </w:rPr>
            <w:t xml:space="preserve">1. A student must submit to: </w:t>
          </w:r>
        </w:p>
        <w:p w:rsidR="0081633A" w:rsidRDefault="0081633A" w:rsidP="0081633A">
          <w:pPr>
            <w:tabs>
              <w:tab w:val="left" w:pos="1890"/>
            </w:tabs>
            <w:autoSpaceDE w:val="0"/>
            <w:autoSpaceDN w:val="0"/>
            <w:adjustRightInd w:val="0"/>
            <w:spacing w:after="0" w:line="161" w:lineRule="atLeast"/>
            <w:ind w:left="2070" w:right="400" w:hanging="450"/>
            <w:jc w:val="both"/>
            <w:rPr>
              <w:rFonts w:cs="Arial"/>
              <w:color w:val="221E1F"/>
              <w:sz w:val="20"/>
              <w:szCs w:val="20"/>
              <w:u w:val="single"/>
            </w:rPr>
          </w:pPr>
          <w:proofErr w:type="gramStart"/>
          <w:r w:rsidRPr="0006383B">
            <w:rPr>
              <w:rFonts w:cs="Arial"/>
              <w:color w:val="221E1F"/>
              <w:sz w:val="20"/>
              <w:szCs w:val="20"/>
            </w:rPr>
            <w:t>a</w:t>
          </w:r>
          <w:proofErr w:type="gramEnd"/>
          <w:r w:rsidRPr="0006383B">
            <w:rPr>
              <w:rFonts w:cs="Arial"/>
              <w:color w:val="221E1F"/>
              <w:sz w:val="20"/>
              <w:szCs w:val="20"/>
            </w:rPr>
            <w:t xml:space="preserve">. </w:t>
          </w:r>
          <w:r>
            <w:rPr>
              <w:rFonts w:cs="Arial"/>
              <w:color w:val="221E1F"/>
              <w:sz w:val="20"/>
              <w:szCs w:val="20"/>
            </w:rPr>
            <w:tab/>
          </w:r>
          <w:r w:rsidRPr="0006383B">
            <w:rPr>
              <w:rFonts w:cs="Arial"/>
              <w:color w:val="221E1F"/>
              <w:sz w:val="20"/>
              <w:szCs w:val="20"/>
            </w:rPr>
            <w:t xml:space="preserve">the CLS programs a completed application form obtainable from the program’s website, </w:t>
          </w:r>
          <w:r>
            <w:rPr>
              <w:rFonts w:cs="Arial"/>
              <w:color w:val="221E1F"/>
              <w:sz w:val="20"/>
              <w:szCs w:val="20"/>
              <w:u w:val="single"/>
            </w:rPr>
            <w:t>http://</w:t>
          </w:r>
        </w:p>
        <w:p w:rsidR="0081633A" w:rsidRDefault="0081633A" w:rsidP="0081633A">
          <w:pPr>
            <w:tabs>
              <w:tab w:val="left" w:pos="1890"/>
            </w:tabs>
            <w:autoSpaceDE w:val="0"/>
            <w:autoSpaceDN w:val="0"/>
            <w:adjustRightInd w:val="0"/>
            <w:spacing w:after="0" w:line="161" w:lineRule="atLeast"/>
            <w:ind w:left="2070" w:right="400" w:hanging="450"/>
            <w:jc w:val="both"/>
            <w:rPr>
              <w:rFonts w:cs="Arial"/>
              <w:color w:val="221E1F"/>
              <w:sz w:val="20"/>
              <w:szCs w:val="20"/>
            </w:rPr>
          </w:pPr>
          <w:r>
            <w:rPr>
              <w:rFonts w:cs="Arial"/>
              <w:color w:val="221E1F"/>
              <w:sz w:val="20"/>
              <w:szCs w:val="20"/>
            </w:rPr>
            <w:tab/>
          </w:r>
          <w:r w:rsidRPr="0006383B">
            <w:rPr>
              <w:rFonts w:cs="Arial"/>
              <w:color w:val="221E1F"/>
              <w:sz w:val="20"/>
              <w:szCs w:val="20"/>
              <w:u w:val="single"/>
            </w:rPr>
            <w:t xml:space="preserve">www.astate.edu/college/conhp/departments/clinical-laboratory-sciences/ </w:t>
          </w:r>
          <w:r>
            <w:rPr>
              <w:rFonts w:cs="Arial"/>
              <w:color w:val="221E1F"/>
              <w:sz w:val="20"/>
              <w:szCs w:val="20"/>
            </w:rPr>
            <w:t>by the deadline date for</w:t>
          </w:r>
        </w:p>
        <w:p w:rsidR="0081633A" w:rsidRPr="009E4101" w:rsidRDefault="0081633A" w:rsidP="0081633A">
          <w:pPr>
            <w:tabs>
              <w:tab w:val="left" w:pos="1890"/>
            </w:tabs>
            <w:autoSpaceDE w:val="0"/>
            <w:autoSpaceDN w:val="0"/>
            <w:adjustRightInd w:val="0"/>
            <w:spacing w:after="0" w:line="161" w:lineRule="atLeast"/>
            <w:ind w:left="2070" w:right="400" w:hanging="450"/>
            <w:jc w:val="both"/>
            <w:rPr>
              <w:rFonts w:cs="Arial"/>
              <w:color w:val="221E1F"/>
              <w:sz w:val="20"/>
              <w:szCs w:val="20"/>
            </w:rPr>
          </w:pPr>
          <w:r>
            <w:rPr>
              <w:rFonts w:cs="Arial"/>
              <w:color w:val="221E1F"/>
              <w:sz w:val="20"/>
              <w:szCs w:val="20"/>
            </w:rPr>
            <w:tab/>
          </w:r>
          <w:proofErr w:type="gramStart"/>
          <w:r w:rsidRPr="0006383B">
            <w:rPr>
              <w:rFonts w:cs="Arial"/>
              <w:color w:val="221E1F"/>
              <w:sz w:val="20"/>
              <w:szCs w:val="20"/>
            </w:rPr>
            <w:t>applications</w:t>
          </w:r>
          <w:proofErr w:type="gramEnd"/>
          <w:r w:rsidRPr="0006383B">
            <w:rPr>
              <w:rFonts w:cs="Arial"/>
              <w:color w:val="221E1F"/>
              <w:sz w:val="20"/>
              <w:szCs w:val="20"/>
            </w:rPr>
            <w:t xml:space="preserve"> as noted under “Application Procedures.” </w:t>
          </w:r>
        </w:p>
        <w:p w:rsidR="0081633A" w:rsidRDefault="0081633A" w:rsidP="0081633A">
          <w:pPr>
            <w:tabs>
              <w:tab w:val="left" w:pos="1890"/>
            </w:tabs>
            <w:autoSpaceDE w:val="0"/>
            <w:autoSpaceDN w:val="0"/>
            <w:adjustRightInd w:val="0"/>
            <w:spacing w:after="0" w:line="161" w:lineRule="atLeast"/>
            <w:ind w:left="2070" w:right="400" w:hanging="450"/>
            <w:jc w:val="both"/>
            <w:rPr>
              <w:rFonts w:cs="Arial"/>
              <w:color w:val="221E1F"/>
              <w:sz w:val="20"/>
              <w:szCs w:val="20"/>
            </w:rPr>
          </w:pPr>
          <w:proofErr w:type="gramStart"/>
          <w:r w:rsidRPr="0006383B">
            <w:rPr>
              <w:rFonts w:cs="Arial"/>
              <w:color w:val="221E1F"/>
              <w:sz w:val="20"/>
              <w:szCs w:val="20"/>
            </w:rPr>
            <w:t>b</w:t>
          </w:r>
          <w:proofErr w:type="gramEnd"/>
          <w:r w:rsidRPr="0006383B">
            <w:rPr>
              <w:rFonts w:cs="Arial"/>
              <w:color w:val="221E1F"/>
              <w:sz w:val="20"/>
              <w:szCs w:val="20"/>
            </w:rPr>
            <w:t xml:space="preserve">. </w:t>
          </w:r>
          <w:r>
            <w:rPr>
              <w:rFonts w:cs="Arial"/>
              <w:color w:val="221E1F"/>
              <w:sz w:val="20"/>
              <w:szCs w:val="20"/>
            </w:rPr>
            <w:tab/>
          </w:r>
          <w:r w:rsidRPr="0006383B">
            <w:rPr>
              <w:rFonts w:cs="Arial"/>
              <w:color w:val="221E1F"/>
              <w:sz w:val="20"/>
              <w:szCs w:val="20"/>
            </w:rPr>
            <w:t>the Radiography program a completed application form obtainable fro</w:t>
          </w:r>
          <w:r>
            <w:rPr>
              <w:rFonts w:cs="Arial"/>
              <w:color w:val="221E1F"/>
              <w:sz w:val="20"/>
              <w:szCs w:val="20"/>
            </w:rPr>
            <w:t>m the program director’s office</w:t>
          </w:r>
        </w:p>
        <w:p w:rsidR="0081633A" w:rsidRPr="009E4101" w:rsidRDefault="0081633A" w:rsidP="0081633A">
          <w:pPr>
            <w:tabs>
              <w:tab w:val="left" w:pos="1890"/>
            </w:tabs>
            <w:autoSpaceDE w:val="0"/>
            <w:autoSpaceDN w:val="0"/>
            <w:adjustRightInd w:val="0"/>
            <w:spacing w:after="0" w:line="161" w:lineRule="atLeast"/>
            <w:ind w:left="2070" w:right="400" w:hanging="450"/>
            <w:jc w:val="both"/>
            <w:rPr>
              <w:rFonts w:cs="Arial"/>
              <w:color w:val="221E1F"/>
              <w:sz w:val="20"/>
              <w:szCs w:val="20"/>
            </w:rPr>
          </w:pPr>
          <w:r>
            <w:rPr>
              <w:rFonts w:cs="Arial"/>
              <w:color w:val="221E1F"/>
              <w:sz w:val="20"/>
              <w:szCs w:val="20"/>
            </w:rPr>
            <w:lastRenderedPageBreak/>
            <w:tab/>
          </w:r>
          <w:proofErr w:type="gramStart"/>
          <w:r w:rsidRPr="0006383B">
            <w:rPr>
              <w:rFonts w:cs="Arial"/>
              <w:color w:val="221E1F"/>
              <w:sz w:val="20"/>
              <w:szCs w:val="20"/>
            </w:rPr>
            <w:t>sixty</w:t>
          </w:r>
          <w:proofErr w:type="gramEnd"/>
          <w:r w:rsidRPr="0006383B">
            <w:rPr>
              <w:rFonts w:cs="Arial"/>
              <w:color w:val="221E1F"/>
              <w:sz w:val="20"/>
              <w:szCs w:val="20"/>
            </w:rPr>
            <w:t xml:space="preserve"> (60) days prior to the first day of registration of the semester for which readmission is sought. </w:t>
          </w:r>
        </w:p>
        <w:p w:rsidR="0081633A" w:rsidRDefault="0081633A" w:rsidP="0081633A">
          <w:pPr>
            <w:tabs>
              <w:tab w:val="left" w:pos="1890"/>
            </w:tabs>
            <w:autoSpaceDE w:val="0"/>
            <w:autoSpaceDN w:val="0"/>
            <w:adjustRightInd w:val="0"/>
            <w:spacing w:after="0" w:line="161" w:lineRule="atLeast"/>
            <w:ind w:left="2070" w:right="400" w:hanging="450"/>
            <w:jc w:val="both"/>
            <w:rPr>
              <w:rFonts w:cs="Arial"/>
              <w:color w:val="221E1F"/>
              <w:sz w:val="20"/>
              <w:szCs w:val="20"/>
            </w:rPr>
          </w:pPr>
          <w:proofErr w:type="gramStart"/>
          <w:r w:rsidRPr="0006383B">
            <w:rPr>
              <w:rFonts w:cs="Arial"/>
              <w:color w:val="221E1F"/>
              <w:sz w:val="20"/>
              <w:szCs w:val="20"/>
            </w:rPr>
            <w:t>c</w:t>
          </w:r>
          <w:proofErr w:type="gramEnd"/>
          <w:r w:rsidRPr="0006383B">
            <w:rPr>
              <w:rFonts w:cs="Arial"/>
              <w:color w:val="221E1F"/>
              <w:sz w:val="20"/>
              <w:szCs w:val="20"/>
            </w:rPr>
            <w:t xml:space="preserve">. </w:t>
          </w:r>
          <w:r>
            <w:rPr>
              <w:rFonts w:cs="Arial"/>
              <w:color w:val="221E1F"/>
              <w:sz w:val="20"/>
              <w:szCs w:val="20"/>
            </w:rPr>
            <w:tab/>
          </w:r>
          <w:r w:rsidRPr="0006383B">
            <w:rPr>
              <w:rFonts w:cs="Arial"/>
              <w:color w:val="221E1F"/>
              <w:sz w:val="20"/>
              <w:szCs w:val="20"/>
            </w:rPr>
            <w:t>any MIRS program a completed application form obtainable from the depa</w:t>
          </w:r>
          <w:r>
            <w:rPr>
              <w:rFonts w:cs="Arial"/>
              <w:color w:val="221E1F"/>
              <w:sz w:val="20"/>
              <w:szCs w:val="20"/>
            </w:rPr>
            <w:t>rtmental office sixty (60) days</w:t>
          </w:r>
        </w:p>
        <w:p w:rsidR="0081633A" w:rsidRPr="009E4101" w:rsidRDefault="0081633A" w:rsidP="0081633A">
          <w:pPr>
            <w:tabs>
              <w:tab w:val="left" w:pos="1890"/>
            </w:tabs>
            <w:autoSpaceDE w:val="0"/>
            <w:autoSpaceDN w:val="0"/>
            <w:adjustRightInd w:val="0"/>
            <w:spacing w:after="0" w:line="161" w:lineRule="atLeast"/>
            <w:ind w:left="2070" w:right="400" w:hanging="450"/>
            <w:jc w:val="both"/>
            <w:rPr>
              <w:rFonts w:cs="Arial"/>
              <w:color w:val="221E1F"/>
              <w:sz w:val="20"/>
              <w:szCs w:val="20"/>
            </w:rPr>
          </w:pPr>
          <w:r>
            <w:rPr>
              <w:rFonts w:cs="Arial"/>
              <w:color w:val="221E1F"/>
              <w:sz w:val="20"/>
              <w:szCs w:val="20"/>
            </w:rPr>
            <w:tab/>
          </w:r>
          <w:proofErr w:type="gramStart"/>
          <w:r w:rsidRPr="0006383B">
            <w:rPr>
              <w:rFonts w:cs="Arial"/>
              <w:color w:val="221E1F"/>
              <w:sz w:val="20"/>
              <w:szCs w:val="20"/>
            </w:rPr>
            <w:t>prior</w:t>
          </w:r>
          <w:proofErr w:type="gramEnd"/>
          <w:r w:rsidRPr="0006383B">
            <w:rPr>
              <w:rFonts w:cs="Arial"/>
              <w:color w:val="221E1F"/>
              <w:sz w:val="20"/>
              <w:szCs w:val="20"/>
            </w:rPr>
            <w:t xml:space="preserve"> to the first day of registration of the semester for which readmission is sought. </w:t>
          </w:r>
        </w:p>
        <w:p w:rsidR="0081633A" w:rsidRDefault="0081633A" w:rsidP="0081633A">
          <w:pPr>
            <w:tabs>
              <w:tab w:val="left" w:pos="1890"/>
            </w:tabs>
            <w:autoSpaceDE w:val="0"/>
            <w:autoSpaceDN w:val="0"/>
            <w:adjustRightInd w:val="0"/>
            <w:spacing w:after="0" w:line="161" w:lineRule="atLeast"/>
            <w:ind w:left="2070" w:right="400" w:hanging="450"/>
            <w:jc w:val="both"/>
            <w:rPr>
              <w:rFonts w:cs="Arial"/>
              <w:color w:val="221E1F"/>
              <w:sz w:val="20"/>
              <w:szCs w:val="20"/>
            </w:rPr>
          </w:pPr>
          <w:proofErr w:type="gramStart"/>
          <w:r w:rsidRPr="0006383B">
            <w:rPr>
              <w:rFonts w:cs="Arial"/>
              <w:color w:val="221E1F"/>
              <w:sz w:val="20"/>
              <w:szCs w:val="20"/>
            </w:rPr>
            <w:t>d</w:t>
          </w:r>
          <w:proofErr w:type="gramEnd"/>
          <w:r w:rsidRPr="0006383B">
            <w:rPr>
              <w:rFonts w:cs="Arial"/>
              <w:color w:val="221E1F"/>
              <w:sz w:val="20"/>
              <w:szCs w:val="20"/>
            </w:rPr>
            <w:t xml:space="preserve">. </w:t>
          </w:r>
          <w:r>
            <w:rPr>
              <w:rFonts w:cs="Arial"/>
              <w:color w:val="221E1F"/>
              <w:sz w:val="20"/>
              <w:szCs w:val="20"/>
            </w:rPr>
            <w:tab/>
          </w:r>
          <w:r w:rsidRPr="0006383B">
            <w:rPr>
              <w:rFonts w:cs="Arial"/>
              <w:color w:val="221E1F"/>
              <w:sz w:val="20"/>
              <w:szCs w:val="20"/>
            </w:rPr>
            <w:t>the School of Nursing a completed Nursing application packet by the de</w:t>
          </w:r>
          <w:r>
            <w:rPr>
              <w:rFonts w:cs="Arial"/>
              <w:color w:val="221E1F"/>
              <w:sz w:val="20"/>
              <w:szCs w:val="20"/>
            </w:rPr>
            <w:t>adline date for applications as</w:t>
          </w:r>
        </w:p>
        <w:p w:rsidR="0081633A" w:rsidRDefault="0081633A" w:rsidP="0081633A">
          <w:pPr>
            <w:tabs>
              <w:tab w:val="left" w:pos="1890"/>
            </w:tabs>
            <w:autoSpaceDE w:val="0"/>
            <w:autoSpaceDN w:val="0"/>
            <w:adjustRightInd w:val="0"/>
            <w:spacing w:after="0" w:line="161" w:lineRule="atLeast"/>
            <w:ind w:left="2070" w:right="400" w:hanging="450"/>
            <w:jc w:val="both"/>
            <w:rPr>
              <w:rFonts w:cs="Arial"/>
              <w:color w:val="221E1F"/>
              <w:sz w:val="20"/>
              <w:szCs w:val="20"/>
            </w:rPr>
          </w:pPr>
          <w:r>
            <w:rPr>
              <w:rFonts w:cs="Arial"/>
              <w:color w:val="221E1F"/>
              <w:sz w:val="20"/>
              <w:szCs w:val="20"/>
            </w:rPr>
            <w:tab/>
          </w:r>
          <w:proofErr w:type="gramStart"/>
          <w:r w:rsidRPr="0006383B">
            <w:rPr>
              <w:rFonts w:cs="Arial"/>
              <w:color w:val="221E1F"/>
              <w:sz w:val="20"/>
              <w:szCs w:val="20"/>
            </w:rPr>
            <w:t>noted</w:t>
          </w:r>
          <w:proofErr w:type="gramEnd"/>
          <w:r w:rsidRPr="0006383B">
            <w:rPr>
              <w:rFonts w:cs="Arial"/>
              <w:color w:val="221E1F"/>
              <w:sz w:val="20"/>
              <w:szCs w:val="20"/>
            </w:rPr>
            <w:t xml:space="preserve"> under “Application Procedures.” Students are required to pass a</w:t>
          </w:r>
          <w:r>
            <w:rPr>
              <w:rFonts w:cs="Arial"/>
              <w:color w:val="221E1F"/>
              <w:sz w:val="20"/>
              <w:szCs w:val="20"/>
            </w:rPr>
            <w:t xml:space="preserve"> standardized readmis</w:t>
          </w:r>
          <w:r>
            <w:rPr>
              <w:rFonts w:cs="Arial"/>
              <w:color w:val="221E1F"/>
              <w:sz w:val="20"/>
              <w:szCs w:val="20"/>
            </w:rPr>
            <w:softHyphen/>
            <w:t>sion exam</w:t>
          </w:r>
        </w:p>
        <w:p w:rsidR="0081633A" w:rsidRPr="009E4101" w:rsidRDefault="0081633A" w:rsidP="0081633A">
          <w:pPr>
            <w:tabs>
              <w:tab w:val="left" w:pos="1890"/>
            </w:tabs>
            <w:autoSpaceDE w:val="0"/>
            <w:autoSpaceDN w:val="0"/>
            <w:adjustRightInd w:val="0"/>
            <w:spacing w:after="0" w:line="161" w:lineRule="atLeast"/>
            <w:ind w:left="2070" w:right="400" w:hanging="450"/>
            <w:jc w:val="both"/>
            <w:rPr>
              <w:rFonts w:cs="Arial"/>
              <w:color w:val="221E1F"/>
              <w:sz w:val="20"/>
              <w:szCs w:val="20"/>
            </w:rPr>
          </w:pPr>
          <w:r>
            <w:rPr>
              <w:rFonts w:cs="Arial"/>
              <w:color w:val="221E1F"/>
              <w:sz w:val="20"/>
              <w:szCs w:val="20"/>
            </w:rPr>
            <w:tab/>
          </w:r>
          <w:proofErr w:type="gramStart"/>
          <w:r w:rsidRPr="0006383B">
            <w:rPr>
              <w:rFonts w:cs="Arial"/>
              <w:color w:val="221E1F"/>
              <w:sz w:val="20"/>
              <w:szCs w:val="20"/>
            </w:rPr>
            <w:t>based</w:t>
          </w:r>
          <w:proofErr w:type="gramEnd"/>
          <w:r w:rsidRPr="0006383B">
            <w:rPr>
              <w:rFonts w:cs="Arial"/>
              <w:color w:val="221E1F"/>
              <w:sz w:val="20"/>
              <w:szCs w:val="20"/>
            </w:rPr>
            <w:t xml:space="preserve"> on previous successful course work. Recommendation of faculty is required. </w:t>
          </w:r>
        </w:p>
        <w:p w:rsidR="0081633A" w:rsidRDefault="0081633A" w:rsidP="0081633A">
          <w:pPr>
            <w:tabs>
              <w:tab w:val="left" w:pos="1890"/>
            </w:tabs>
            <w:autoSpaceDE w:val="0"/>
            <w:autoSpaceDN w:val="0"/>
            <w:adjustRightInd w:val="0"/>
            <w:spacing w:after="0" w:line="161" w:lineRule="atLeast"/>
            <w:ind w:left="2070" w:right="400" w:hanging="450"/>
            <w:jc w:val="both"/>
            <w:rPr>
              <w:rFonts w:cs="Arial"/>
              <w:color w:val="221E1F"/>
              <w:sz w:val="20"/>
              <w:szCs w:val="20"/>
            </w:rPr>
          </w:pPr>
          <w:proofErr w:type="gramStart"/>
          <w:r w:rsidRPr="0006383B">
            <w:rPr>
              <w:rFonts w:cs="Arial"/>
              <w:color w:val="221E1F"/>
              <w:sz w:val="20"/>
              <w:szCs w:val="20"/>
            </w:rPr>
            <w:t>e</w:t>
          </w:r>
          <w:proofErr w:type="gramEnd"/>
          <w:r w:rsidRPr="0006383B">
            <w:rPr>
              <w:rFonts w:cs="Arial"/>
              <w:color w:val="221E1F"/>
              <w:sz w:val="20"/>
              <w:szCs w:val="20"/>
            </w:rPr>
            <w:t xml:space="preserve">. </w:t>
          </w:r>
          <w:r>
            <w:rPr>
              <w:rFonts w:cs="Arial"/>
              <w:color w:val="221E1F"/>
              <w:sz w:val="20"/>
              <w:szCs w:val="20"/>
            </w:rPr>
            <w:tab/>
          </w:r>
          <w:r w:rsidRPr="0006383B">
            <w:rPr>
              <w:rFonts w:cs="Arial"/>
              <w:color w:val="221E1F"/>
              <w:sz w:val="20"/>
              <w:szCs w:val="20"/>
            </w:rPr>
            <w:t>the Nutritional Science Program a completed application form obtain</w:t>
          </w:r>
          <w:r>
            <w:rPr>
              <w:rFonts w:cs="Arial"/>
              <w:color w:val="221E1F"/>
              <w:sz w:val="20"/>
              <w:szCs w:val="20"/>
            </w:rPr>
            <w:t>able from the program’s website</w:t>
          </w:r>
        </w:p>
        <w:p w:rsidR="0081633A" w:rsidRDefault="0081633A" w:rsidP="0081633A">
          <w:pPr>
            <w:tabs>
              <w:tab w:val="left" w:pos="1890"/>
            </w:tabs>
            <w:autoSpaceDE w:val="0"/>
            <w:autoSpaceDN w:val="0"/>
            <w:adjustRightInd w:val="0"/>
            <w:spacing w:after="0" w:line="161" w:lineRule="atLeast"/>
            <w:ind w:left="2070" w:right="400" w:hanging="450"/>
            <w:jc w:val="both"/>
            <w:rPr>
              <w:rFonts w:cs="Arial"/>
              <w:color w:val="221E1F"/>
              <w:sz w:val="20"/>
              <w:szCs w:val="20"/>
            </w:rPr>
          </w:pPr>
          <w:r>
            <w:rPr>
              <w:rFonts w:cs="Arial"/>
              <w:color w:val="221E1F"/>
              <w:sz w:val="20"/>
              <w:szCs w:val="20"/>
            </w:rPr>
            <w:tab/>
          </w:r>
          <w:r w:rsidRPr="0006383B">
            <w:rPr>
              <w:rFonts w:cs="Arial"/>
              <w:color w:val="221E1F"/>
              <w:sz w:val="20"/>
              <w:szCs w:val="20"/>
              <w:u w:val="single"/>
            </w:rPr>
            <w:t xml:space="preserve">http://www.astate.edu/college/conhp/departments/dietetics/ </w:t>
          </w:r>
          <w:r w:rsidRPr="0006383B">
            <w:rPr>
              <w:rFonts w:cs="Arial"/>
              <w:color w:val="221E1F"/>
              <w:sz w:val="20"/>
              <w:szCs w:val="20"/>
            </w:rPr>
            <w:t>b</w:t>
          </w:r>
          <w:r>
            <w:rPr>
              <w:rFonts w:cs="Arial"/>
              <w:color w:val="221E1F"/>
              <w:sz w:val="20"/>
              <w:szCs w:val="20"/>
            </w:rPr>
            <w:t>y the deadline date noted under</w:t>
          </w:r>
          <w:r>
            <w:rPr>
              <w:rFonts w:cs="Arial"/>
              <w:color w:val="221E1F"/>
              <w:sz w:val="20"/>
              <w:szCs w:val="20"/>
            </w:rPr>
            <w:tab/>
          </w:r>
        </w:p>
        <w:p w:rsidR="0081633A" w:rsidRPr="009E4101" w:rsidRDefault="0081633A" w:rsidP="0081633A">
          <w:pPr>
            <w:tabs>
              <w:tab w:val="left" w:pos="1890"/>
            </w:tabs>
            <w:autoSpaceDE w:val="0"/>
            <w:autoSpaceDN w:val="0"/>
            <w:adjustRightInd w:val="0"/>
            <w:spacing w:after="0" w:line="161" w:lineRule="atLeast"/>
            <w:ind w:left="2070" w:right="400" w:hanging="450"/>
            <w:jc w:val="both"/>
            <w:rPr>
              <w:rFonts w:cs="Arial"/>
              <w:color w:val="221E1F"/>
              <w:sz w:val="20"/>
              <w:szCs w:val="20"/>
            </w:rPr>
          </w:pPr>
          <w:r>
            <w:rPr>
              <w:rFonts w:cs="Arial"/>
              <w:color w:val="221E1F"/>
              <w:sz w:val="20"/>
              <w:szCs w:val="20"/>
            </w:rPr>
            <w:tab/>
          </w:r>
          <w:r w:rsidRPr="0006383B">
            <w:rPr>
              <w:rFonts w:cs="Arial"/>
              <w:color w:val="221E1F"/>
              <w:sz w:val="20"/>
              <w:szCs w:val="20"/>
            </w:rPr>
            <w:t xml:space="preserve">“Application Procedure.” </w:t>
          </w:r>
        </w:p>
        <w:p w:rsidR="0081633A" w:rsidRPr="009E4101" w:rsidRDefault="0081633A" w:rsidP="0081633A">
          <w:pPr>
            <w:tabs>
              <w:tab w:val="left" w:pos="1890"/>
            </w:tabs>
            <w:autoSpaceDE w:val="0"/>
            <w:autoSpaceDN w:val="0"/>
            <w:adjustRightInd w:val="0"/>
            <w:spacing w:after="0" w:line="161" w:lineRule="atLeast"/>
            <w:ind w:left="2070" w:right="400" w:hanging="450"/>
            <w:jc w:val="both"/>
            <w:rPr>
              <w:rFonts w:cs="Arial"/>
              <w:color w:val="221E1F"/>
              <w:sz w:val="20"/>
              <w:szCs w:val="20"/>
            </w:rPr>
          </w:pPr>
          <w:proofErr w:type="gramStart"/>
          <w:r w:rsidRPr="0006383B">
            <w:rPr>
              <w:rFonts w:cs="Arial"/>
              <w:color w:val="221E1F"/>
              <w:sz w:val="20"/>
              <w:szCs w:val="20"/>
            </w:rPr>
            <w:t>f</w:t>
          </w:r>
          <w:proofErr w:type="gramEnd"/>
          <w:r w:rsidRPr="0006383B">
            <w:rPr>
              <w:rFonts w:cs="Arial"/>
              <w:color w:val="221E1F"/>
              <w:sz w:val="20"/>
              <w:szCs w:val="20"/>
            </w:rPr>
            <w:t xml:space="preserve">. </w:t>
          </w:r>
          <w:r>
            <w:rPr>
              <w:rFonts w:cs="Arial"/>
              <w:color w:val="221E1F"/>
              <w:sz w:val="20"/>
              <w:szCs w:val="20"/>
            </w:rPr>
            <w:tab/>
          </w:r>
          <w:r w:rsidRPr="0006383B">
            <w:rPr>
              <w:rFonts w:cs="Arial"/>
              <w:color w:val="221E1F"/>
              <w:sz w:val="20"/>
              <w:szCs w:val="20"/>
            </w:rPr>
            <w:t xml:space="preserve">the OTA program students must repeat the application process during the next cycle. </w:t>
          </w:r>
        </w:p>
        <w:p w:rsidR="0081633A" w:rsidRPr="009E4101" w:rsidRDefault="0081633A" w:rsidP="0081633A">
          <w:pPr>
            <w:tabs>
              <w:tab w:val="left" w:pos="1890"/>
            </w:tabs>
            <w:autoSpaceDE w:val="0"/>
            <w:autoSpaceDN w:val="0"/>
            <w:adjustRightInd w:val="0"/>
            <w:spacing w:after="0" w:line="161" w:lineRule="atLeast"/>
            <w:ind w:left="2070" w:right="400" w:hanging="450"/>
            <w:jc w:val="both"/>
            <w:rPr>
              <w:rFonts w:cs="Arial"/>
              <w:color w:val="221E1F"/>
              <w:sz w:val="20"/>
              <w:szCs w:val="20"/>
            </w:rPr>
          </w:pPr>
          <w:proofErr w:type="gramStart"/>
          <w:r w:rsidRPr="0006383B">
            <w:rPr>
              <w:rFonts w:cs="Arial"/>
              <w:color w:val="221E1F"/>
              <w:sz w:val="20"/>
              <w:szCs w:val="20"/>
            </w:rPr>
            <w:t>g</w:t>
          </w:r>
          <w:proofErr w:type="gramEnd"/>
          <w:r w:rsidRPr="0006383B">
            <w:rPr>
              <w:rFonts w:cs="Arial"/>
              <w:color w:val="221E1F"/>
              <w:sz w:val="20"/>
              <w:szCs w:val="20"/>
            </w:rPr>
            <w:t xml:space="preserve">. </w:t>
          </w:r>
          <w:r>
            <w:rPr>
              <w:rFonts w:cs="Arial"/>
              <w:color w:val="221E1F"/>
              <w:sz w:val="20"/>
              <w:szCs w:val="20"/>
            </w:rPr>
            <w:tab/>
          </w:r>
          <w:r w:rsidRPr="0006383B">
            <w:rPr>
              <w:rFonts w:cs="Arial"/>
              <w:color w:val="221E1F"/>
              <w:sz w:val="20"/>
              <w:szCs w:val="20"/>
            </w:rPr>
            <w:t xml:space="preserve">the BSW program students must repeat the application process during the next cycle. </w:t>
          </w:r>
        </w:p>
        <w:p w:rsidR="0081633A" w:rsidRPr="009E4101" w:rsidRDefault="0081633A" w:rsidP="0081633A">
          <w:pPr>
            <w:tabs>
              <w:tab w:val="left" w:pos="1620"/>
            </w:tabs>
            <w:autoSpaceDE w:val="0"/>
            <w:autoSpaceDN w:val="0"/>
            <w:adjustRightInd w:val="0"/>
            <w:spacing w:after="0" w:line="161" w:lineRule="atLeast"/>
            <w:ind w:left="1530" w:right="380" w:hanging="180"/>
            <w:jc w:val="both"/>
            <w:rPr>
              <w:rFonts w:cs="Arial"/>
              <w:color w:val="221E1F"/>
              <w:sz w:val="20"/>
              <w:szCs w:val="20"/>
            </w:rPr>
          </w:pPr>
          <w:r w:rsidRPr="0006383B">
            <w:rPr>
              <w:rFonts w:cs="Arial"/>
              <w:color w:val="221E1F"/>
              <w:sz w:val="20"/>
              <w:szCs w:val="20"/>
            </w:rPr>
            <w:t xml:space="preserve">2. All applications for readmission must include a current and complete official transcript. </w:t>
          </w:r>
        </w:p>
        <w:p w:rsidR="0081633A" w:rsidRPr="0006383B" w:rsidRDefault="0081633A" w:rsidP="0081633A">
          <w:pPr>
            <w:tabs>
              <w:tab w:val="left" w:pos="1620"/>
            </w:tabs>
            <w:autoSpaceDE w:val="0"/>
            <w:autoSpaceDN w:val="0"/>
            <w:adjustRightInd w:val="0"/>
            <w:spacing w:after="0" w:line="161" w:lineRule="atLeast"/>
            <w:ind w:left="1530" w:right="380" w:hanging="180"/>
            <w:jc w:val="both"/>
            <w:rPr>
              <w:rFonts w:cs="Arial"/>
              <w:color w:val="221E1F"/>
              <w:sz w:val="20"/>
              <w:szCs w:val="20"/>
            </w:rPr>
          </w:pPr>
          <w:r w:rsidRPr="0006383B">
            <w:rPr>
              <w:rFonts w:cs="Arial"/>
              <w:color w:val="221E1F"/>
              <w:sz w:val="20"/>
              <w:szCs w:val="20"/>
            </w:rPr>
            <w:t xml:space="preserve">3. Readmission to any program will be dependent upon space available, regardless of student qualifications. </w:t>
          </w:r>
        </w:p>
        <w:p w:rsidR="0081633A" w:rsidRPr="009E4101" w:rsidRDefault="0081633A" w:rsidP="0081633A">
          <w:pPr>
            <w:tabs>
              <w:tab w:val="left" w:pos="1530"/>
            </w:tabs>
            <w:autoSpaceDE w:val="0"/>
            <w:autoSpaceDN w:val="0"/>
            <w:adjustRightInd w:val="0"/>
            <w:spacing w:after="0" w:line="161" w:lineRule="atLeast"/>
            <w:ind w:left="1530" w:right="380" w:hanging="450"/>
            <w:jc w:val="both"/>
            <w:rPr>
              <w:rFonts w:cs="Arial"/>
              <w:color w:val="221E1F"/>
              <w:sz w:val="20"/>
              <w:szCs w:val="20"/>
            </w:rPr>
          </w:pPr>
        </w:p>
        <w:p w:rsidR="0081633A" w:rsidRPr="009E4101" w:rsidRDefault="0081633A" w:rsidP="0081633A">
          <w:pPr>
            <w:tabs>
              <w:tab w:val="left" w:pos="1530"/>
            </w:tabs>
            <w:autoSpaceDE w:val="0"/>
            <w:autoSpaceDN w:val="0"/>
            <w:adjustRightInd w:val="0"/>
            <w:spacing w:after="0" w:line="201" w:lineRule="atLeast"/>
            <w:ind w:left="1530" w:hanging="450"/>
            <w:jc w:val="both"/>
            <w:rPr>
              <w:rFonts w:cs="Myriad Pro Cond"/>
              <w:color w:val="221E1F"/>
            </w:rPr>
          </w:pPr>
          <w:r w:rsidRPr="009E4101">
            <w:rPr>
              <w:rFonts w:cs="Myriad Pro Cond"/>
              <w:b/>
              <w:bCs/>
              <w:color w:val="221E1F"/>
            </w:rPr>
            <w:t xml:space="preserve">DISCLAIMER </w:t>
          </w:r>
        </w:p>
        <w:p w:rsidR="0081633A" w:rsidRPr="0006383B" w:rsidRDefault="0081633A" w:rsidP="0081633A">
          <w:pPr>
            <w:tabs>
              <w:tab w:val="left" w:pos="1080"/>
            </w:tabs>
            <w:autoSpaceDE w:val="0"/>
            <w:autoSpaceDN w:val="0"/>
            <w:adjustRightInd w:val="0"/>
            <w:spacing w:after="0" w:line="161" w:lineRule="atLeast"/>
            <w:ind w:left="1080" w:hanging="450"/>
            <w:jc w:val="both"/>
            <w:rPr>
              <w:rFonts w:cs="Arial"/>
              <w:color w:val="221E1F"/>
            </w:rPr>
          </w:pPr>
          <w:r w:rsidRPr="0006383B">
            <w:rPr>
              <w:rFonts w:cs="Arial"/>
              <w:color w:val="221E1F"/>
            </w:rPr>
            <w:tab/>
          </w:r>
          <w:r w:rsidRPr="0006383B">
            <w:rPr>
              <w:rFonts w:cs="Arial"/>
              <w:color w:val="221E1F"/>
            </w:rPr>
            <w:tab/>
          </w:r>
          <w:r w:rsidRPr="009E4101">
            <w:rPr>
              <w:rFonts w:cs="Arial"/>
              <w:color w:val="221E1F"/>
            </w:rPr>
            <w:t xml:space="preserve">Given the rapid changes in health care and technology, the programs in the College of Nursing and Health Professions reserve the right and responsibility to revise the curriculum to anticipate societal needs for health care. Therefore, students are strongly advised to contact the program directors for current requirements. </w:t>
          </w:r>
        </w:p>
        <w:p w:rsidR="0081633A" w:rsidRPr="009E4101" w:rsidRDefault="0081633A" w:rsidP="0081633A">
          <w:pPr>
            <w:tabs>
              <w:tab w:val="left" w:pos="1530"/>
            </w:tabs>
            <w:autoSpaceDE w:val="0"/>
            <w:autoSpaceDN w:val="0"/>
            <w:adjustRightInd w:val="0"/>
            <w:spacing w:after="0" w:line="161" w:lineRule="atLeast"/>
            <w:ind w:left="1530" w:hanging="450"/>
            <w:jc w:val="both"/>
            <w:rPr>
              <w:rFonts w:cs="Arial"/>
              <w:color w:val="221E1F"/>
            </w:rPr>
          </w:pPr>
        </w:p>
        <w:p w:rsidR="0081633A" w:rsidRPr="009E4101" w:rsidRDefault="0081633A" w:rsidP="0081633A">
          <w:pPr>
            <w:tabs>
              <w:tab w:val="left" w:pos="1530"/>
            </w:tabs>
            <w:autoSpaceDE w:val="0"/>
            <w:autoSpaceDN w:val="0"/>
            <w:adjustRightInd w:val="0"/>
            <w:spacing w:after="0" w:line="201" w:lineRule="atLeast"/>
            <w:ind w:left="1530" w:hanging="450"/>
            <w:jc w:val="both"/>
            <w:rPr>
              <w:rFonts w:cs="Myriad Pro Cond"/>
              <w:color w:val="221E1F"/>
            </w:rPr>
          </w:pPr>
          <w:r w:rsidRPr="009E4101">
            <w:rPr>
              <w:rFonts w:cs="Myriad Pro Cond"/>
              <w:b/>
              <w:bCs/>
              <w:color w:val="221E1F"/>
            </w:rPr>
            <w:t xml:space="preserve">VACCINATION AND SKIN TESTING </w:t>
          </w:r>
        </w:p>
        <w:p w:rsidR="0081633A" w:rsidRPr="0006383B" w:rsidRDefault="0081633A" w:rsidP="0081633A">
          <w:pPr>
            <w:tabs>
              <w:tab w:val="left" w:pos="1530"/>
            </w:tabs>
            <w:autoSpaceDE w:val="0"/>
            <w:autoSpaceDN w:val="0"/>
            <w:adjustRightInd w:val="0"/>
            <w:spacing w:after="0" w:line="161" w:lineRule="atLeast"/>
            <w:ind w:left="1530" w:hanging="450"/>
            <w:jc w:val="both"/>
            <w:rPr>
              <w:rFonts w:cs="Arial"/>
              <w:color w:val="221E1F"/>
            </w:rPr>
          </w:pPr>
          <w:r w:rsidRPr="0006383B">
            <w:rPr>
              <w:rFonts w:cs="Arial"/>
              <w:color w:val="221E1F"/>
            </w:rPr>
            <w:tab/>
          </w:r>
          <w:r w:rsidRPr="009E4101">
            <w:rPr>
              <w:rFonts w:cs="Arial"/>
              <w:color w:val="221E1F"/>
            </w:rPr>
            <w:t xml:space="preserve">Students </w:t>
          </w:r>
          <w:r w:rsidRPr="009E4101">
            <w:rPr>
              <w:rFonts w:cs="Arial"/>
              <w:b/>
              <w:bCs/>
              <w:color w:val="221E1F"/>
            </w:rPr>
            <w:t xml:space="preserve">ADMITTED </w:t>
          </w:r>
          <w:r w:rsidRPr="009E4101">
            <w:rPr>
              <w:rFonts w:cs="Arial"/>
              <w:color w:val="221E1F"/>
            </w:rPr>
            <w:t>to any program in the College of Nursi</w:t>
          </w:r>
          <w:r w:rsidRPr="0006383B">
            <w:rPr>
              <w:rFonts w:cs="Arial"/>
              <w:color w:val="221E1F"/>
            </w:rPr>
            <w:t>ng and Health Professions must</w:t>
          </w:r>
        </w:p>
        <w:p w:rsidR="0081633A" w:rsidRPr="0006383B" w:rsidRDefault="0081633A" w:rsidP="0081633A">
          <w:pPr>
            <w:tabs>
              <w:tab w:val="left" w:pos="1530"/>
            </w:tabs>
            <w:autoSpaceDE w:val="0"/>
            <w:autoSpaceDN w:val="0"/>
            <w:adjustRightInd w:val="0"/>
            <w:spacing w:after="0" w:line="161" w:lineRule="atLeast"/>
            <w:ind w:left="1530" w:hanging="450"/>
            <w:jc w:val="both"/>
            <w:rPr>
              <w:rFonts w:cs="Arial"/>
              <w:color w:val="221E1F"/>
            </w:rPr>
          </w:pPr>
          <w:proofErr w:type="gramStart"/>
          <w:r w:rsidRPr="009E4101">
            <w:rPr>
              <w:rFonts w:cs="Arial"/>
              <w:color w:val="221E1F"/>
            </w:rPr>
            <w:t>pres</w:t>
          </w:r>
          <w:r w:rsidRPr="009E4101">
            <w:rPr>
              <w:rFonts w:cs="Arial"/>
              <w:color w:val="221E1F"/>
            </w:rPr>
            <w:softHyphen/>
            <w:t>ent</w:t>
          </w:r>
          <w:proofErr w:type="gramEnd"/>
          <w:r w:rsidRPr="009E4101">
            <w:rPr>
              <w:rFonts w:cs="Arial"/>
              <w:color w:val="221E1F"/>
            </w:rPr>
            <w:t xml:space="preserve"> the following immunization and test documentation: </w:t>
          </w:r>
        </w:p>
        <w:p w:rsidR="0081633A" w:rsidRPr="009E4101" w:rsidRDefault="0081633A" w:rsidP="0081633A">
          <w:pPr>
            <w:tabs>
              <w:tab w:val="left" w:pos="1530"/>
            </w:tabs>
            <w:autoSpaceDE w:val="0"/>
            <w:autoSpaceDN w:val="0"/>
            <w:adjustRightInd w:val="0"/>
            <w:spacing w:after="0" w:line="161" w:lineRule="atLeast"/>
            <w:ind w:left="1530" w:hanging="450"/>
            <w:jc w:val="both"/>
            <w:rPr>
              <w:rFonts w:cs="Arial"/>
              <w:color w:val="221E1F"/>
              <w:sz w:val="24"/>
              <w:szCs w:val="24"/>
            </w:rPr>
          </w:pPr>
        </w:p>
        <w:p w:rsidR="0081633A" w:rsidRPr="009E4101" w:rsidRDefault="0081633A" w:rsidP="0081633A">
          <w:pPr>
            <w:tabs>
              <w:tab w:val="left" w:pos="1620"/>
              <w:tab w:val="left" w:pos="2160"/>
            </w:tabs>
            <w:autoSpaceDE w:val="0"/>
            <w:autoSpaceDN w:val="0"/>
            <w:adjustRightInd w:val="0"/>
            <w:spacing w:after="0" w:line="161" w:lineRule="atLeast"/>
            <w:ind w:left="1800" w:right="400" w:hanging="450"/>
            <w:jc w:val="both"/>
            <w:rPr>
              <w:rFonts w:cs="Arial"/>
              <w:color w:val="221E1F"/>
              <w:sz w:val="20"/>
              <w:szCs w:val="20"/>
            </w:rPr>
          </w:pPr>
          <w:r w:rsidRPr="0006383B">
            <w:rPr>
              <w:rFonts w:cs="Arial"/>
              <w:color w:val="221E1F"/>
              <w:sz w:val="20"/>
              <w:szCs w:val="20"/>
            </w:rPr>
            <w:t xml:space="preserve">1. </w:t>
          </w:r>
          <w:r>
            <w:rPr>
              <w:rFonts w:cs="Arial"/>
              <w:color w:val="221E1F"/>
              <w:sz w:val="20"/>
              <w:szCs w:val="20"/>
            </w:rPr>
            <w:tab/>
          </w:r>
          <w:r w:rsidRPr="0006383B">
            <w:rPr>
              <w:rFonts w:cs="Arial"/>
              <w:color w:val="221E1F"/>
              <w:sz w:val="20"/>
              <w:szCs w:val="20"/>
            </w:rPr>
            <w:t xml:space="preserve">Rubella and </w:t>
          </w:r>
          <w:proofErr w:type="spellStart"/>
          <w:r w:rsidRPr="0006383B">
            <w:rPr>
              <w:rFonts w:cs="Arial"/>
              <w:color w:val="221E1F"/>
              <w:sz w:val="20"/>
              <w:szCs w:val="20"/>
            </w:rPr>
            <w:t>rubeola</w:t>
          </w:r>
          <w:proofErr w:type="spellEnd"/>
          <w:r w:rsidRPr="0006383B">
            <w:rPr>
              <w:rFonts w:cs="Arial"/>
              <w:color w:val="221E1F"/>
              <w:sz w:val="20"/>
              <w:szCs w:val="20"/>
            </w:rPr>
            <w:t xml:space="preserve"> (Arkansas statute). </w:t>
          </w:r>
        </w:p>
        <w:p w:rsidR="0081633A" w:rsidRDefault="0081633A" w:rsidP="0081633A">
          <w:pPr>
            <w:tabs>
              <w:tab w:val="left" w:pos="1620"/>
              <w:tab w:val="left" w:pos="2160"/>
            </w:tabs>
            <w:autoSpaceDE w:val="0"/>
            <w:autoSpaceDN w:val="0"/>
            <w:adjustRightInd w:val="0"/>
            <w:spacing w:after="0" w:line="161" w:lineRule="atLeast"/>
            <w:ind w:left="1800" w:right="400" w:hanging="450"/>
            <w:jc w:val="both"/>
            <w:rPr>
              <w:rFonts w:cs="Arial"/>
              <w:color w:val="221E1F"/>
              <w:sz w:val="20"/>
              <w:szCs w:val="20"/>
            </w:rPr>
          </w:pPr>
          <w:r w:rsidRPr="0006383B">
            <w:rPr>
              <w:rFonts w:cs="Arial"/>
              <w:color w:val="221E1F"/>
              <w:sz w:val="20"/>
              <w:szCs w:val="20"/>
            </w:rPr>
            <w:t xml:space="preserve">2. </w:t>
          </w:r>
          <w:r>
            <w:rPr>
              <w:rFonts w:cs="Arial"/>
              <w:color w:val="221E1F"/>
              <w:sz w:val="20"/>
              <w:szCs w:val="20"/>
            </w:rPr>
            <w:tab/>
          </w:r>
          <w:r w:rsidRPr="0006383B">
            <w:rPr>
              <w:rFonts w:cs="Arial"/>
              <w:color w:val="221E1F"/>
              <w:sz w:val="20"/>
              <w:szCs w:val="20"/>
            </w:rPr>
            <w:t>Mumps and varicella vaccination or titer (clinical affiliate (hospital) require</w:t>
          </w:r>
          <w:r>
            <w:rPr>
              <w:rFonts w:cs="Arial"/>
              <w:color w:val="221E1F"/>
              <w:sz w:val="20"/>
              <w:szCs w:val="20"/>
            </w:rPr>
            <w:t>ments when working with infants</w:t>
          </w:r>
        </w:p>
        <w:p w:rsidR="0081633A" w:rsidRPr="009E4101" w:rsidRDefault="0081633A" w:rsidP="0081633A">
          <w:pPr>
            <w:tabs>
              <w:tab w:val="left" w:pos="1620"/>
            </w:tabs>
            <w:autoSpaceDE w:val="0"/>
            <w:autoSpaceDN w:val="0"/>
            <w:adjustRightInd w:val="0"/>
            <w:spacing w:after="0" w:line="161" w:lineRule="atLeast"/>
            <w:ind w:left="1800" w:right="400" w:hanging="450"/>
            <w:jc w:val="both"/>
            <w:rPr>
              <w:rFonts w:cs="Arial"/>
              <w:color w:val="221E1F"/>
              <w:sz w:val="20"/>
              <w:szCs w:val="20"/>
            </w:rPr>
          </w:pPr>
          <w:r>
            <w:rPr>
              <w:rFonts w:cs="Arial"/>
              <w:color w:val="221E1F"/>
              <w:sz w:val="20"/>
              <w:szCs w:val="20"/>
            </w:rPr>
            <w:tab/>
          </w:r>
          <w:proofErr w:type="gramStart"/>
          <w:r w:rsidRPr="0006383B">
            <w:rPr>
              <w:rFonts w:cs="Arial"/>
              <w:color w:val="221E1F"/>
              <w:sz w:val="20"/>
              <w:szCs w:val="20"/>
            </w:rPr>
            <w:t>and</w:t>
          </w:r>
          <w:proofErr w:type="gramEnd"/>
          <w:r w:rsidRPr="0006383B">
            <w:rPr>
              <w:rFonts w:cs="Arial"/>
              <w:color w:val="221E1F"/>
              <w:sz w:val="20"/>
              <w:szCs w:val="20"/>
            </w:rPr>
            <w:t xml:space="preserve"> children). </w:t>
          </w:r>
        </w:p>
        <w:p w:rsidR="0081633A" w:rsidRDefault="0081633A" w:rsidP="0081633A">
          <w:pPr>
            <w:tabs>
              <w:tab w:val="left" w:pos="1620"/>
              <w:tab w:val="left" w:pos="2160"/>
            </w:tabs>
            <w:spacing w:after="0"/>
            <w:ind w:left="1800" w:hanging="450"/>
            <w:rPr>
              <w:rFonts w:cs="Arial"/>
              <w:color w:val="221E1F"/>
              <w:sz w:val="20"/>
              <w:szCs w:val="20"/>
            </w:rPr>
          </w:pPr>
          <w:r w:rsidRPr="0006383B">
            <w:rPr>
              <w:rFonts w:cs="Arial"/>
              <w:color w:val="221E1F"/>
              <w:sz w:val="20"/>
              <w:szCs w:val="20"/>
            </w:rPr>
            <w:t xml:space="preserve">3. </w:t>
          </w:r>
          <w:r>
            <w:rPr>
              <w:rFonts w:cs="Arial"/>
              <w:color w:val="221E1F"/>
              <w:sz w:val="20"/>
              <w:szCs w:val="20"/>
            </w:rPr>
            <w:tab/>
          </w:r>
          <w:r w:rsidRPr="0006383B">
            <w:rPr>
              <w:rFonts w:cs="Arial"/>
              <w:color w:val="221E1F"/>
              <w:sz w:val="20"/>
              <w:szCs w:val="20"/>
            </w:rPr>
            <w:t>If no hepatitis immunization or titer, then must begin the Hepatitis B vaccine series p</w:t>
          </w:r>
          <w:r>
            <w:rPr>
              <w:rFonts w:cs="Arial"/>
              <w:color w:val="221E1F"/>
              <w:sz w:val="20"/>
              <w:szCs w:val="20"/>
            </w:rPr>
            <w:t>rior to enrolling in a clinical</w:t>
          </w:r>
        </w:p>
        <w:p w:rsidR="0081633A" w:rsidRDefault="0081633A" w:rsidP="0081633A">
          <w:pPr>
            <w:tabs>
              <w:tab w:val="left" w:pos="1620"/>
              <w:tab w:val="left" w:pos="2160"/>
            </w:tabs>
            <w:spacing w:after="0"/>
            <w:ind w:left="1800" w:hanging="450"/>
            <w:rPr>
              <w:rFonts w:cs="Arial"/>
              <w:color w:val="221E1F"/>
              <w:sz w:val="20"/>
              <w:szCs w:val="20"/>
            </w:rPr>
          </w:pPr>
          <w:r>
            <w:rPr>
              <w:rFonts w:cs="Arial"/>
              <w:color w:val="221E1F"/>
              <w:sz w:val="20"/>
              <w:szCs w:val="20"/>
            </w:rPr>
            <w:tab/>
          </w:r>
          <w:proofErr w:type="gramStart"/>
          <w:r w:rsidRPr="0006383B">
            <w:rPr>
              <w:rFonts w:cs="Arial"/>
              <w:color w:val="221E1F"/>
              <w:sz w:val="20"/>
              <w:szCs w:val="20"/>
            </w:rPr>
            <w:t>practicum</w:t>
          </w:r>
          <w:proofErr w:type="gramEnd"/>
          <w:r w:rsidRPr="0006383B">
            <w:rPr>
              <w:rFonts w:cs="Arial"/>
              <w:color w:val="221E1F"/>
              <w:sz w:val="20"/>
              <w:szCs w:val="20"/>
            </w:rPr>
            <w:t xml:space="preserve"> class. All students except C.D. must have completed the Hepatitis B serie</w:t>
          </w:r>
          <w:r>
            <w:rPr>
              <w:rFonts w:cs="Arial"/>
              <w:color w:val="221E1F"/>
              <w:sz w:val="20"/>
              <w:szCs w:val="20"/>
            </w:rPr>
            <w:t>s before enrolling in the first</w:t>
          </w:r>
        </w:p>
        <w:p w:rsidR="0081633A" w:rsidRDefault="0081633A" w:rsidP="0081633A">
          <w:pPr>
            <w:tabs>
              <w:tab w:val="left" w:pos="1620"/>
              <w:tab w:val="left" w:pos="2160"/>
            </w:tabs>
            <w:spacing w:after="0"/>
            <w:ind w:left="1800" w:hanging="450"/>
            <w:rPr>
              <w:rFonts w:cs="Arial"/>
              <w:color w:val="221E1F"/>
              <w:sz w:val="20"/>
              <w:szCs w:val="20"/>
            </w:rPr>
          </w:pPr>
          <w:r>
            <w:rPr>
              <w:rFonts w:cs="Arial"/>
              <w:color w:val="221E1F"/>
              <w:sz w:val="20"/>
              <w:szCs w:val="20"/>
            </w:rPr>
            <w:tab/>
          </w:r>
          <w:proofErr w:type="gramStart"/>
          <w:r w:rsidRPr="0006383B">
            <w:rPr>
              <w:rFonts w:cs="Arial"/>
              <w:color w:val="221E1F"/>
              <w:sz w:val="20"/>
              <w:szCs w:val="20"/>
            </w:rPr>
            <w:t>practicum</w:t>
          </w:r>
          <w:proofErr w:type="gramEnd"/>
          <w:r w:rsidRPr="0006383B">
            <w:rPr>
              <w:rFonts w:cs="Arial"/>
              <w:color w:val="221E1F"/>
              <w:sz w:val="20"/>
              <w:szCs w:val="20"/>
            </w:rPr>
            <w:t xml:space="preserve"> course of their program.</w:t>
          </w:r>
        </w:p>
        <w:p w:rsidR="0081633A" w:rsidRPr="00C7379E" w:rsidRDefault="0081633A" w:rsidP="0081633A">
          <w:pPr>
            <w:pStyle w:val="Pa386"/>
            <w:ind w:left="1620" w:right="400" w:hanging="270"/>
            <w:jc w:val="both"/>
            <w:rPr>
              <w:rFonts w:asciiTheme="minorHAnsi" w:hAnsiTheme="minorHAnsi"/>
              <w:color w:val="221E1F"/>
              <w:sz w:val="20"/>
              <w:szCs w:val="20"/>
            </w:rPr>
          </w:pPr>
          <w:r w:rsidRPr="00C7379E">
            <w:rPr>
              <w:rFonts w:asciiTheme="minorHAnsi" w:hAnsiTheme="minorHAnsi"/>
              <w:color w:val="221E1F"/>
              <w:sz w:val="20"/>
              <w:szCs w:val="20"/>
            </w:rPr>
            <w:t>4. TB skin test each year that the student is enrolled in a clinical practicum. If skin test is positive, docu</w:t>
          </w:r>
          <w:r w:rsidRPr="00C7379E">
            <w:rPr>
              <w:rFonts w:asciiTheme="minorHAnsi" w:hAnsiTheme="minorHAnsi"/>
              <w:color w:val="221E1F"/>
              <w:sz w:val="20"/>
              <w:szCs w:val="20"/>
            </w:rPr>
            <w:softHyphen/>
            <w:t xml:space="preserve">mentation of treatment status must be submitted. </w:t>
          </w:r>
        </w:p>
        <w:p w:rsidR="0081633A" w:rsidRPr="00C7379E" w:rsidRDefault="0081633A" w:rsidP="0081633A">
          <w:pPr>
            <w:autoSpaceDE w:val="0"/>
            <w:autoSpaceDN w:val="0"/>
            <w:adjustRightInd w:val="0"/>
            <w:spacing w:after="0" w:line="161" w:lineRule="atLeast"/>
            <w:ind w:left="1620" w:right="400" w:hanging="270"/>
            <w:jc w:val="both"/>
            <w:rPr>
              <w:rFonts w:cs="Arial"/>
              <w:color w:val="221E1F"/>
              <w:sz w:val="20"/>
              <w:szCs w:val="20"/>
            </w:rPr>
          </w:pPr>
          <w:r w:rsidRPr="00C7379E">
            <w:rPr>
              <w:rFonts w:cs="Arial"/>
              <w:color w:val="221E1F"/>
              <w:sz w:val="20"/>
              <w:szCs w:val="20"/>
            </w:rPr>
            <w:t xml:space="preserve">5. Cardiopulmonary resuscitation (CPR) certification is required before taking any practicum courses. Certification status must be maintained and documentation submitted to the appropriate department throughout enrollment in any program. </w:t>
          </w:r>
        </w:p>
        <w:p w:rsidR="0081633A" w:rsidRDefault="0081633A" w:rsidP="0081633A">
          <w:pPr>
            <w:autoSpaceDE w:val="0"/>
            <w:autoSpaceDN w:val="0"/>
            <w:adjustRightInd w:val="0"/>
            <w:spacing w:after="80" w:line="201" w:lineRule="atLeast"/>
            <w:jc w:val="both"/>
            <w:rPr>
              <w:rFonts w:ascii="Myriad Pro Cond" w:hAnsi="Myriad Pro Cond" w:cs="Myriad Pro Cond"/>
              <w:b/>
              <w:bCs/>
              <w:color w:val="221E1F"/>
              <w:sz w:val="20"/>
              <w:szCs w:val="20"/>
            </w:rPr>
          </w:pPr>
        </w:p>
        <w:p w:rsidR="0081633A" w:rsidRPr="00C7379E" w:rsidRDefault="0081633A" w:rsidP="0081633A">
          <w:pPr>
            <w:tabs>
              <w:tab w:val="left" w:pos="630"/>
              <w:tab w:val="left" w:pos="990"/>
            </w:tabs>
            <w:autoSpaceDE w:val="0"/>
            <w:autoSpaceDN w:val="0"/>
            <w:adjustRightInd w:val="0"/>
            <w:spacing w:after="80" w:line="201" w:lineRule="atLeast"/>
            <w:ind w:left="630"/>
            <w:jc w:val="both"/>
            <w:rPr>
              <w:rFonts w:cs="Myriad Pro Cond"/>
              <w:color w:val="221E1F"/>
            </w:rPr>
          </w:pPr>
          <w:r w:rsidRPr="00C7379E">
            <w:rPr>
              <w:rFonts w:cs="Myriad Pro Cond"/>
              <w:b/>
              <w:bCs/>
              <w:color w:val="221E1F"/>
            </w:rPr>
            <w:t xml:space="preserve">RADIOLOGIC SCIENCES FILM BADGE FEES </w:t>
          </w:r>
        </w:p>
        <w:p w:rsidR="0081633A" w:rsidRPr="00C7379E" w:rsidRDefault="0081633A" w:rsidP="0081633A">
          <w:pPr>
            <w:tabs>
              <w:tab w:val="left" w:pos="630"/>
              <w:tab w:val="left" w:pos="990"/>
            </w:tabs>
            <w:autoSpaceDE w:val="0"/>
            <w:autoSpaceDN w:val="0"/>
            <w:adjustRightInd w:val="0"/>
            <w:spacing w:after="40" w:line="161" w:lineRule="atLeast"/>
            <w:ind w:left="630"/>
            <w:jc w:val="both"/>
            <w:rPr>
              <w:rFonts w:cs="Arial"/>
              <w:color w:val="221E1F"/>
              <w:sz w:val="20"/>
              <w:szCs w:val="20"/>
            </w:rPr>
          </w:pPr>
          <w:r>
            <w:rPr>
              <w:rFonts w:cs="Arial"/>
              <w:color w:val="221E1F"/>
              <w:sz w:val="20"/>
              <w:szCs w:val="20"/>
            </w:rPr>
            <w:tab/>
          </w:r>
          <w:r w:rsidRPr="00C7379E">
            <w:rPr>
              <w:rFonts w:cs="Arial"/>
              <w:color w:val="221E1F"/>
              <w:sz w:val="20"/>
              <w:szCs w:val="20"/>
            </w:rPr>
            <w:t xml:space="preserve">Students accepted into the Radiography program will be assessed an annual charge of $100.00 per year ($200 total) for radiologic film badges. Payment is due to the office of the program director prior to Clinical Practicums I and III. These badges will be used during the six clinical practicums. </w:t>
          </w:r>
        </w:p>
        <w:p w:rsidR="0081633A" w:rsidRDefault="0081633A" w:rsidP="0081633A">
          <w:pPr>
            <w:tabs>
              <w:tab w:val="left" w:pos="630"/>
              <w:tab w:val="left" w:pos="990"/>
            </w:tabs>
            <w:autoSpaceDE w:val="0"/>
            <w:autoSpaceDN w:val="0"/>
            <w:adjustRightInd w:val="0"/>
            <w:spacing w:after="40" w:line="161" w:lineRule="atLeast"/>
            <w:ind w:left="630"/>
            <w:jc w:val="both"/>
            <w:rPr>
              <w:rFonts w:cs="Arial"/>
              <w:color w:val="221E1F"/>
              <w:sz w:val="20"/>
              <w:szCs w:val="20"/>
            </w:rPr>
          </w:pPr>
          <w:r>
            <w:rPr>
              <w:rFonts w:cs="Arial"/>
              <w:color w:val="221E1F"/>
              <w:sz w:val="20"/>
              <w:szCs w:val="20"/>
            </w:rPr>
            <w:tab/>
          </w:r>
          <w:r w:rsidRPr="00C7379E">
            <w:rPr>
              <w:rFonts w:cs="Arial"/>
              <w:color w:val="221E1F"/>
              <w:sz w:val="20"/>
              <w:szCs w:val="20"/>
            </w:rPr>
            <w:t xml:space="preserve">Students accepted into the Radiation Therapy or Imaging Specialist programs will be assessed a one-time charge of $100. </w:t>
          </w:r>
        </w:p>
        <w:p w:rsidR="0081633A" w:rsidRPr="00C7379E" w:rsidRDefault="0081633A" w:rsidP="0081633A">
          <w:pPr>
            <w:tabs>
              <w:tab w:val="left" w:pos="630"/>
              <w:tab w:val="left" w:pos="990"/>
            </w:tabs>
            <w:autoSpaceDE w:val="0"/>
            <w:autoSpaceDN w:val="0"/>
            <w:adjustRightInd w:val="0"/>
            <w:spacing w:after="40" w:line="161" w:lineRule="atLeast"/>
            <w:ind w:left="630"/>
            <w:jc w:val="both"/>
            <w:rPr>
              <w:rFonts w:cs="Arial"/>
              <w:color w:val="221E1F"/>
              <w:sz w:val="20"/>
              <w:szCs w:val="20"/>
            </w:rPr>
          </w:pPr>
        </w:p>
        <w:p w:rsidR="0081633A" w:rsidRPr="00C7379E" w:rsidRDefault="0081633A" w:rsidP="0081633A">
          <w:pPr>
            <w:tabs>
              <w:tab w:val="left" w:pos="630"/>
              <w:tab w:val="left" w:pos="990"/>
            </w:tabs>
            <w:autoSpaceDE w:val="0"/>
            <w:autoSpaceDN w:val="0"/>
            <w:adjustRightInd w:val="0"/>
            <w:spacing w:after="80" w:line="201" w:lineRule="atLeast"/>
            <w:ind w:left="630"/>
            <w:jc w:val="both"/>
            <w:rPr>
              <w:rFonts w:cs="Myriad Pro Cond"/>
              <w:color w:val="221E1F"/>
            </w:rPr>
          </w:pPr>
          <w:r w:rsidRPr="00C7379E">
            <w:rPr>
              <w:rFonts w:cs="Myriad Pro Cond"/>
              <w:b/>
              <w:bCs/>
              <w:color w:val="221E1F"/>
            </w:rPr>
            <w:t xml:space="preserve">MALPRACTICE INSURANCE </w:t>
          </w:r>
        </w:p>
        <w:p w:rsidR="0081633A" w:rsidRDefault="0081633A" w:rsidP="0081633A">
          <w:pPr>
            <w:tabs>
              <w:tab w:val="left" w:pos="630"/>
              <w:tab w:val="left" w:pos="990"/>
            </w:tabs>
            <w:autoSpaceDE w:val="0"/>
            <w:autoSpaceDN w:val="0"/>
            <w:adjustRightInd w:val="0"/>
            <w:spacing w:after="0" w:line="161" w:lineRule="atLeast"/>
            <w:ind w:left="630"/>
            <w:jc w:val="both"/>
            <w:rPr>
              <w:rFonts w:cs="Arial"/>
              <w:color w:val="221E1F"/>
              <w:sz w:val="20"/>
              <w:szCs w:val="20"/>
            </w:rPr>
          </w:pPr>
          <w:r>
            <w:rPr>
              <w:rFonts w:cs="Arial"/>
              <w:color w:val="221E1F"/>
              <w:sz w:val="20"/>
              <w:szCs w:val="20"/>
            </w:rPr>
            <w:tab/>
          </w:r>
          <w:r w:rsidRPr="00C7379E">
            <w:rPr>
              <w:rFonts w:cs="Arial"/>
              <w:color w:val="221E1F"/>
              <w:sz w:val="20"/>
              <w:szCs w:val="20"/>
            </w:rPr>
            <w:t>Before being assigned to clinical practicums all students in College of Nursing and Health Profes</w:t>
          </w:r>
          <w:r w:rsidRPr="00C7379E">
            <w:rPr>
              <w:rFonts w:cs="Arial"/>
              <w:color w:val="221E1F"/>
              <w:sz w:val="20"/>
              <w:szCs w:val="20"/>
            </w:rPr>
            <w:softHyphen/>
            <w:t xml:space="preserve">sions’ programs are required to purchase malpractice/liability coverage. Assistance in arranging for coverage will be made through program directors. </w:t>
          </w:r>
        </w:p>
        <w:p w:rsidR="0081633A" w:rsidRPr="00C7379E" w:rsidRDefault="0081633A" w:rsidP="0081633A">
          <w:pPr>
            <w:tabs>
              <w:tab w:val="left" w:pos="630"/>
              <w:tab w:val="left" w:pos="990"/>
            </w:tabs>
            <w:autoSpaceDE w:val="0"/>
            <w:autoSpaceDN w:val="0"/>
            <w:adjustRightInd w:val="0"/>
            <w:spacing w:after="0" w:line="161" w:lineRule="atLeast"/>
            <w:ind w:left="630"/>
            <w:jc w:val="both"/>
            <w:rPr>
              <w:rFonts w:cs="Arial"/>
              <w:color w:val="221E1F"/>
              <w:sz w:val="20"/>
              <w:szCs w:val="20"/>
            </w:rPr>
          </w:pPr>
        </w:p>
        <w:p w:rsidR="0081633A" w:rsidRPr="00C7379E" w:rsidRDefault="0081633A" w:rsidP="0081633A">
          <w:pPr>
            <w:tabs>
              <w:tab w:val="left" w:pos="630"/>
              <w:tab w:val="left" w:pos="990"/>
            </w:tabs>
            <w:autoSpaceDE w:val="0"/>
            <w:autoSpaceDN w:val="0"/>
            <w:adjustRightInd w:val="0"/>
            <w:spacing w:after="80" w:line="201" w:lineRule="atLeast"/>
            <w:ind w:left="630"/>
            <w:jc w:val="both"/>
            <w:rPr>
              <w:rFonts w:cs="Myriad Pro Cond"/>
              <w:color w:val="221E1F"/>
            </w:rPr>
          </w:pPr>
          <w:r w:rsidRPr="00C7379E">
            <w:rPr>
              <w:rFonts w:cs="Myriad Pro Cond"/>
              <w:b/>
              <w:bCs/>
              <w:color w:val="221E1F"/>
            </w:rPr>
            <w:t xml:space="preserve">CRIMINAL BACKGROUND CHECKS AND DRUG TESTING </w:t>
          </w:r>
        </w:p>
        <w:p w:rsidR="0081633A" w:rsidRPr="00C7379E" w:rsidRDefault="0081633A" w:rsidP="0081633A">
          <w:pPr>
            <w:tabs>
              <w:tab w:val="left" w:pos="630"/>
              <w:tab w:val="left" w:pos="990"/>
            </w:tabs>
            <w:autoSpaceDE w:val="0"/>
            <w:autoSpaceDN w:val="0"/>
            <w:adjustRightInd w:val="0"/>
            <w:spacing w:after="20" w:line="161" w:lineRule="atLeast"/>
            <w:ind w:left="630"/>
            <w:jc w:val="both"/>
            <w:rPr>
              <w:rFonts w:cs="Arial"/>
              <w:color w:val="221E1F"/>
              <w:sz w:val="20"/>
              <w:szCs w:val="20"/>
            </w:rPr>
          </w:pPr>
          <w:r>
            <w:rPr>
              <w:rFonts w:cs="Arial"/>
              <w:color w:val="221E1F"/>
              <w:sz w:val="20"/>
              <w:szCs w:val="20"/>
            </w:rPr>
            <w:lastRenderedPageBreak/>
            <w:tab/>
          </w:r>
          <w:r w:rsidRPr="00C7379E">
            <w:rPr>
              <w:rFonts w:cs="Arial"/>
              <w:color w:val="221E1F"/>
              <w:sz w:val="20"/>
              <w:szCs w:val="20"/>
            </w:rPr>
            <w:t>Some of the clinical agencies used by the programs in the College of Nursing and Health Profes</w:t>
          </w:r>
          <w:r w:rsidRPr="00C7379E">
            <w:rPr>
              <w:rFonts w:cs="Arial"/>
              <w:color w:val="221E1F"/>
              <w:sz w:val="20"/>
              <w:szCs w:val="20"/>
            </w:rPr>
            <w:softHyphen/>
            <w:t xml:space="preserve">sions require criminal background checks and/or drug testing prior to placement for assigned practicums. Information for obtaining the background check and drug testing is provided by the program. Costs are to be borne by the student. </w:t>
          </w:r>
        </w:p>
        <w:p w:rsidR="0081633A" w:rsidRDefault="0081633A" w:rsidP="0081633A">
          <w:pPr>
            <w:tabs>
              <w:tab w:val="left" w:pos="630"/>
              <w:tab w:val="left" w:pos="990"/>
            </w:tabs>
            <w:autoSpaceDE w:val="0"/>
            <w:autoSpaceDN w:val="0"/>
            <w:adjustRightInd w:val="0"/>
            <w:spacing w:after="0" w:line="161" w:lineRule="atLeast"/>
            <w:ind w:left="630"/>
            <w:jc w:val="both"/>
            <w:rPr>
              <w:rFonts w:cs="Arial"/>
              <w:color w:val="221E1F"/>
              <w:sz w:val="20"/>
              <w:szCs w:val="20"/>
            </w:rPr>
          </w:pPr>
          <w:r>
            <w:rPr>
              <w:rFonts w:cs="Arial"/>
              <w:color w:val="221E1F"/>
              <w:sz w:val="20"/>
              <w:szCs w:val="20"/>
            </w:rPr>
            <w:tab/>
          </w:r>
          <w:r w:rsidRPr="00C7379E">
            <w:rPr>
              <w:rFonts w:cs="Arial"/>
              <w:color w:val="221E1F"/>
              <w:sz w:val="20"/>
              <w:szCs w:val="20"/>
            </w:rPr>
            <w:t xml:space="preserve">In addition, the state of Arkansas requires criminal background checks for students seeking admission to some of the professional programs in the college. These costs are also to be borne by the student. </w:t>
          </w:r>
        </w:p>
        <w:p w:rsidR="0081633A" w:rsidRPr="00C7379E" w:rsidRDefault="0081633A" w:rsidP="0081633A">
          <w:pPr>
            <w:tabs>
              <w:tab w:val="left" w:pos="630"/>
              <w:tab w:val="left" w:pos="990"/>
            </w:tabs>
            <w:autoSpaceDE w:val="0"/>
            <w:autoSpaceDN w:val="0"/>
            <w:adjustRightInd w:val="0"/>
            <w:spacing w:after="0" w:line="161" w:lineRule="atLeast"/>
            <w:ind w:left="630"/>
            <w:jc w:val="both"/>
            <w:rPr>
              <w:rFonts w:cs="Arial"/>
              <w:color w:val="221E1F"/>
            </w:rPr>
          </w:pPr>
        </w:p>
        <w:p w:rsidR="0081633A" w:rsidRPr="00C7379E" w:rsidRDefault="0081633A" w:rsidP="0081633A">
          <w:pPr>
            <w:tabs>
              <w:tab w:val="left" w:pos="630"/>
              <w:tab w:val="left" w:pos="990"/>
            </w:tabs>
            <w:autoSpaceDE w:val="0"/>
            <w:autoSpaceDN w:val="0"/>
            <w:adjustRightInd w:val="0"/>
            <w:spacing w:after="80" w:line="201" w:lineRule="atLeast"/>
            <w:ind w:left="630"/>
            <w:jc w:val="both"/>
            <w:rPr>
              <w:rFonts w:cs="Myriad Pro Cond"/>
              <w:color w:val="221E1F"/>
            </w:rPr>
          </w:pPr>
          <w:r w:rsidRPr="00C7379E">
            <w:rPr>
              <w:rFonts w:cs="Myriad Pro Cond"/>
              <w:b/>
              <w:bCs/>
              <w:color w:val="221E1F"/>
            </w:rPr>
            <w:t xml:space="preserve">BASIC DISASTER LIFE SUPPORT </w:t>
          </w:r>
        </w:p>
        <w:p w:rsidR="0081633A" w:rsidRDefault="0081633A" w:rsidP="0081633A">
          <w:pPr>
            <w:tabs>
              <w:tab w:val="left" w:pos="630"/>
              <w:tab w:val="left" w:pos="990"/>
            </w:tabs>
            <w:autoSpaceDE w:val="0"/>
            <w:autoSpaceDN w:val="0"/>
            <w:adjustRightInd w:val="0"/>
            <w:spacing w:after="0" w:line="161" w:lineRule="atLeast"/>
            <w:ind w:left="630"/>
            <w:jc w:val="both"/>
            <w:rPr>
              <w:rFonts w:cs="Arial"/>
              <w:color w:val="221E1F"/>
              <w:sz w:val="20"/>
              <w:szCs w:val="20"/>
            </w:rPr>
          </w:pPr>
          <w:r>
            <w:rPr>
              <w:rFonts w:cs="Arial"/>
              <w:color w:val="221E1F"/>
              <w:sz w:val="20"/>
              <w:szCs w:val="20"/>
            </w:rPr>
            <w:tab/>
          </w:r>
          <w:r w:rsidRPr="00C7379E">
            <w:rPr>
              <w:rFonts w:cs="Arial"/>
              <w:color w:val="221E1F"/>
              <w:sz w:val="20"/>
              <w:szCs w:val="20"/>
            </w:rPr>
            <w:t xml:space="preserve">All students admitted to a professional program in the College of Nursing and Health Professions must complete the Basic Disaster Life Support requirement prior to graduation. </w:t>
          </w:r>
        </w:p>
        <w:p w:rsidR="0081633A" w:rsidRPr="00C7379E" w:rsidRDefault="0081633A" w:rsidP="0081633A">
          <w:pPr>
            <w:tabs>
              <w:tab w:val="left" w:pos="630"/>
              <w:tab w:val="left" w:pos="990"/>
            </w:tabs>
            <w:autoSpaceDE w:val="0"/>
            <w:autoSpaceDN w:val="0"/>
            <w:adjustRightInd w:val="0"/>
            <w:spacing w:after="0" w:line="161" w:lineRule="atLeast"/>
            <w:ind w:left="630"/>
            <w:jc w:val="both"/>
            <w:rPr>
              <w:rFonts w:cs="Arial"/>
              <w:color w:val="221E1F"/>
            </w:rPr>
          </w:pPr>
        </w:p>
        <w:p w:rsidR="0081633A" w:rsidRPr="00C7379E" w:rsidRDefault="0081633A" w:rsidP="0081633A">
          <w:pPr>
            <w:tabs>
              <w:tab w:val="left" w:pos="630"/>
              <w:tab w:val="left" w:pos="990"/>
            </w:tabs>
            <w:autoSpaceDE w:val="0"/>
            <w:autoSpaceDN w:val="0"/>
            <w:adjustRightInd w:val="0"/>
            <w:spacing w:after="80" w:line="201" w:lineRule="atLeast"/>
            <w:ind w:left="630"/>
            <w:jc w:val="both"/>
            <w:rPr>
              <w:rFonts w:cs="Myriad Pro Cond"/>
              <w:color w:val="221E1F"/>
            </w:rPr>
          </w:pPr>
          <w:r w:rsidRPr="00C7379E">
            <w:rPr>
              <w:rFonts w:cs="Myriad Pro Cond"/>
              <w:b/>
              <w:bCs/>
              <w:color w:val="221E1F"/>
            </w:rPr>
            <w:t xml:space="preserve">STUDENT EMPLOYMENT </w:t>
          </w:r>
        </w:p>
        <w:p w:rsidR="0081633A" w:rsidRDefault="0081633A" w:rsidP="0081633A">
          <w:pPr>
            <w:tabs>
              <w:tab w:val="left" w:pos="630"/>
              <w:tab w:val="left" w:pos="990"/>
            </w:tabs>
            <w:autoSpaceDE w:val="0"/>
            <w:autoSpaceDN w:val="0"/>
            <w:adjustRightInd w:val="0"/>
            <w:spacing w:after="0" w:line="161" w:lineRule="atLeast"/>
            <w:ind w:left="630"/>
            <w:jc w:val="both"/>
            <w:rPr>
              <w:rFonts w:cs="Arial"/>
              <w:color w:val="221E1F"/>
              <w:sz w:val="20"/>
              <w:szCs w:val="20"/>
            </w:rPr>
          </w:pPr>
          <w:r>
            <w:rPr>
              <w:rFonts w:cs="Arial"/>
              <w:color w:val="221E1F"/>
              <w:sz w:val="20"/>
              <w:szCs w:val="20"/>
            </w:rPr>
            <w:tab/>
          </w:r>
          <w:r w:rsidRPr="00C7379E">
            <w:rPr>
              <w:rFonts w:cs="Arial"/>
              <w:color w:val="221E1F"/>
              <w:sz w:val="20"/>
              <w:szCs w:val="20"/>
            </w:rPr>
            <w:t xml:space="preserve">Programs in the College of Nursing and Health Professions require an unusual amount of the students’ time, and students should pay particular attention to the section on “Student Academic Load” in the Academic Regulations section in this Bulletin. Outside employment may need to be adjusted to course and clinical requirements scheduling. </w:t>
          </w:r>
        </w:p>
        <w:p w:rsidR="0081633A" w:rsidRPr="00C7379E" w:rsidRDefault="0081633A" w:rsidP="0081633A">
          <w:pPr>
            <w:tabs>
              <w:tab w:val="left" w:pos="630"/>
              <w:tab w:val="left" w:pos="990"/>
            </w:tabs>
            <w:autoSpaceDE w:val="0"/>
            <w:autoSpaceDN w:val="0"/>
            <w:adjustRightInd w:val="0"/>
            <w:spacing w:after="0" w:line="161" w:lineRule="atLeast"/>
            <w:ind w:left="630"/>
            <w:jc w:val="both"/>
            <w:rPr>
              <w:rFonts w:cs="Arial"/>
              <w:color w:val="221E1F"/>
              <w:sz w:val="20"/>
              <w:szCs w:val="20"/>
            </w:rPr>
          </w:pPr>
        </w:p>
        <w:p w:rsidR="0081633A" w:rsidRPr="00C7379E" w:rsidRDefault="0081633A" w:rsidP="0081633A">
          <w:pPr>
            <w:tabs>
              <w:tab w:val="left" w:pos="630"/>
              <w:tab w:val="left" w:pos="990"/>
            </w:tabs>
            <w:autoSpaceDE w:val="0"/>
            <w:autoSpaceDN w:val="0"/>
            <w:adjustRightInd w:val="0"/>
            <w:spacing w:after="80" w:line="201" w:lineRule="atLeast"/>
            <w:ind w:left="630"/>
            <w:jc w:val="both"/>
            <w:rPr>
              <w:rFonts w:cs="Myriad Pro Cond"/>
              <w:color w:val="221E1F"/>
            </w:rPr>
          </w:pPr>
          <w:r w:rsidRPr="00C7379E">
            <w:rPr>
              <w:rFonts w:cs="Myriad Pro Cond"/>
              <w:b/>
              <w:bCs/>
              <w:color w:val="221E1F"/>
            </w:rPr>
            <w:t xml:space="preserve">TRANSPORTATION </w:t>
          </w:r>
        </w:p>
        <w:p w:rsidR="0081633A" w:rsidRPr="00C7379E" w:rsidRDefault="0081633A" w:rsidP="0081633A">
          <w:pPr>
            <w:tabs>
              <w:tab w:val="left" w:pos="360"/>
              <w:tab w:val="left" w:pos="630"/>
              <w:tab w:val="left" w:pos="990"/>
            </w:tabs>
            <w:ind w:left="630"/>
            <w:rPr>
              <w:rFonts w:cs="Arial"/>
              <w:color w:val="221E1F"/>
              <w:sz w:val="20"/>
              <w:szCs w:val="20"/>
            </w:rPr>
          </w:pPr>
          <w:r>
            <w:rPr>
              <w:rFonts w:cs="Arial"/>
              <w:color w:val="221E1F"/>
              <w:sz w:val="20"/>
              <w:szCs w:val="20"/>
            </w:rPr>
            <w:tab/>
          </w:r>
          <w:r w:rsidRPr="00C7379E">
            <w:rPr>
              <w:rFonts w:cs="Arial"/>
              <w:color w:val="221E1F"/>
              <w:sz w:val="20"/>
              <w:szCs w:val="20"/>
            </w:rPr>
            <w:t>Students are required to provide their own transportation when assigned to all practicums, including field experience in surrounding counties or other states. When determining educational costs, consid</w:t>
          </w:r>
          <w:r w:rsidRPr="00C7379E">
            <w:rPr>
              <w:rFonts w:cs="Arial"/>
              <w:color w:val="221E1F"/>
              <w:sz w:val="20"/>
              <w:szCs w:val="20"/>
            </w:rPr>
            <w:softHyphen/>
            <w:t>eration should be given to this additional expense.</w:t>
          </w:r>
        </w:p>
        <w:p w:rsidR="0081633A" w:rsidRDefault="0081633A" w:rsidP="0081633A">
          <w:pPr>
            <w:rPr>
              <w:rFonts w:cs="Arial"/>
              <w:color w:val="221E1F"/>
              <w:sz w:val="20"/>
              <w:szCs w:val="20"/>
            </w:rPr>
          </w:pPr>
          <w:r>
            <w:rPr>
              <w:rFonts w:cs="Arial"/>
              <w:color w:val="221E1F"/>
              <w:sz w:val="20"/>
              <w:szCs w:val="20"/>
            </w:rPr>
            <w:br w:type="page"/>
          </w:r>
        </w:p>
        <w:p w:rsidR="004C26CD" w:rsidRDefault="001E0C35" w:rsidP="004C26CD">
          <w:pPr>
            <w:tabs>
              <w:tab w:val="left" w:pos="630"/>
              <w:tab w:val="left" w:pos="990"/>
              <w:tab w:val="left" w:pos="1620"/>
              <w:tab w:val="left" w:pos="2160"/>
            </w:tabs>
            <w:spacing w:after="0"/>
            <w:ind w:left="630"/>
            <w:jc w:val="center"/>
            <w:rPr>
              <w:rFonts w:asciiTheme="majorHAnsi" w:hAnsiTheme="majorHAnsi" w:cs="Arial"/>
              <w:sz w:val="20"/>
              <w:szCs w:val="20"/>
            </w:rPr>
          </w:pPr>
        </w:p>
      </w:sdtContent>
    </w:sdt>
    <w:p w:rsidR="004C26CD" w:rsidRDefault="004C26CD" w:rsidP="004C26CD">
      <w:pPr>
        <w:tabs>
          <w:tab w:val="left" w:pos="630"/>
          <w:tab w:val="left" w:pos="990"/>
          <w:tab w:val="left" w:pos="1620"/>
          <w:tab w:val="left" w:pos="2160"/>
        </w:tabs>
        <w:spacing w:after="0"/>
        <w:ind w:left="630"/>
        <w:jc w:val="center"/>
        <w:rPr>
          <w:rStyle w:val="A17"/>
        </w:rPr>
      </w:pPr>
      <w:r w:rsidRPr="004C26CD">
        <w:t xml:space="preserve"> </w:t>
      </w:r>
      <w:r>
        <w:rPr>
          <w:rStyle w:val="A17"/>
        </w:rPr>
        <w:t>Nutritional Science Program</w:t>
      </w:r>
    </w:p>
    <w:p w:rsidR="004C26CD" w:rsidRDefault="004C26CD" w:rsidP="004C26CD">
      <w:pPr>
        <w:tabs>
          <w:tab w:val="left" w:pos="630"/>
          <w:tab w:val="left" w:pos="990"/>
          <w:tab w:val="left" w:pos="1620"/>
          <w:tab w:val="left" w:pos="2160"/>
        </w:tabs>
        <w:spacing w:after="0"/>
        <w:ind w:left="630"/>
        <w:jc w:val="center"/>
        <w:rPr>
          <w:rStyle w:val="A17"/>
        </w:rPr>
      </w:pPr>
    </w:p>
    <w:p w:rsidR="004C26CD" w:rsidRPr="00915E3F" w:rsidRDefault="004C26CD" w:rsidP="004C26CD">
      <w:pPr>
        <w:pStyle w:val="Pa23"/>
        <w:ind w:left="630"/>
        <w:jc w:val="both"/>
        <w:rPr>
          <w:rFonts w:cs="Myriad Pro"/>
          <w:color w:val="221E1F"/>
          <w:sz w:val="22"/>
          <w:szCs w:val="22"/>
        </w:rPr>
      </w:pPr>
      <w:r w:rsidRPr="00915E3F">
        <w:rPr>
          <w:rFonts w:cs="Myriad Pro"/>
          <w:i/>
          <w:iCs/>
          <w:color w:val="221E1F"/>
          <w:sz w:val="22"/>
          <w:szCs w:val="22"/>
        </w:rPr>
        <w:t xml:space="preserve">Assistant Professor Pam Towery, Program Director </w:t>
      </w:r>
    </w:p>
    <w:p w:rsidR="004C26CD" w:rsidRPr="00915E3F" w:rsidRDefault="004C26CD" w:rsidP="004C26CD">
      <w:pPr>
        <w:tabs>
          <w:tab w:val="left" w:pos="630"/>
          <w:tab w:val="left" w:pos="990"/>
          <w:tab w:val="left" w:pos="1620"/>
          <w:tab w:val="left" w:pos="2160"/>
        </w:tabs>
        <w:spacing w:after="0"/>
        <w:ind w:left="630"/>
        <w:rPr>
          <w:rFonts w:cs="Arial"/>
          <w:color w:val="221E1F"/>
        </w:rPr>
      </w:pPr>
      <w:r w:rsidRPr="00915E3F">
        <w:rPr>
          <w:rFonts w:cs="Myriad Pro"/>
          <w:b/>
          <w:bCs/>
          <w:color w:val="221E1F"/>
        </w:rPr>
        <w:t xml:space="preserve">Assistant Professors: </w:t>
      </w:r>
      <w:r w:rsidRPr="00915E3F">
        <w:rPr>
          <w:rFonts w:cs="Myriad Pro"/>
          <w:i/>
          <w:iCs/>
          <w:color w:val="221E1F"/>
        </w:rPr>
        <w:t>Cupp</w:t>
      </w:r>
    </w:p>
    <w:p w:rsidR="004C26CD" w:rsidRDefault="004C26CD" w:rsidP="004C26CD">
      <w:pPr>
        <w:tabs>
          <w:tab w:val="left" w:pos="630"/>
          <w:tab w:val="left" w:pos="990"/>
          <w:tab w:val="left" w:pos="1530"/>
          <w:tab w:val="left" w:pos="2790"/>
        </w:tabs>
        <w:spacing w:after="0" w:line="240" w:lineRule="auto"/>
        <w:ind w:left="630"/>
        <w:rPr>
          <w:sz w:val="20"/>
          <w:szCs w:val="20"/>
        </w:rPr>
      </w:pPr>
    </w:p>
    <w:p w:rsidR="004C26CD" w:rsidRPr="00B44A07" w:rsidRDefault="004C26CD" w:rsidP="004C26CD">
      <w:pPr>
        <w:pStyle w:val="Pa394"/>
        <w:tabs>
          <w:tab w:val="left" w:pos="540"/>
          <w:tab w:val="left" w:pos="630"/>
          <w:tab w:val="left" w:pos="990"/>
        </w:tabs>
        <w:spacing w:line="240" w:lineRule="auto"/>
        <w:ind w:left="630" w:firstLine="360"/>
        <w:rPr>
          <w:rFonts w:asciiTheme="minorHAnsi" w:hAnsiTheme="minorHAnsi"/>
          <w:color w:val="221E1F"/>
          <w:sz w:val="20"/>
          <w:szCs w:val="20"/>
        </w:rPr>
      </w:pPr>
      <w:r w:rsidRPr="00B44A07">
        <w:rPr>
          <w:rStyle w:val="A1"/>
          <w:rFonts w:asciiTheme="minorHAnsi" w:hAnsiTheme="minorHAnsi"/>
          <w:sz w:val="20"/>
          <w:szCs w:val="20"/>
        </w:rPr>
        <w:t>The Coordinated Program in Dietetics seeks to provide quality education and experiences for students in the field of dietetics to meet the need for registered dietitians (RD) in the Delta region and beyond. The program provides for the achievement of knowledge and performance requirements for entry-level dietitians through integration of didactic instruction with a minimum of 1200 hours of supervised practice. The supervised practice experiences occur in foodservice, community and clinical settings. Upon graduation, students are eligible to take the national credentialing examina</w:t>
      </w:r>
      <w:r w:rsidRPr="00B44A07">
        <w:rPr>
          <w:rStyle w:val="A1"/>
          <w:rFonts w:asciiTheme="minorHAnsi" w:hAnsiTheme="minorHAnsi"/>
          <w:sz w:val="20"/>
          <w:szCs w:val="20"/>
        </w:rPr>
        <w:softHyphen/>
        <w:t xml:space="preserve">tion administered by the Commission on Dietetic Registration. After passing the examination, they become registered dietitians. </w:t>
      </w:r>
    </w:p>
    <w:p w:rsidR="004C26CD" w:rsidRPr="00B44A07" w:rsidRDefault="004C26CD" w:rsidP="004C26CD">
      <w:pPr>
        <w:pStyle w:val="Pa394"/>
        <w:tabs>
          <w:tab w:val="left" w:pos="540"/>
          <w:tab w:val="left" w:pos="630"/>
          <w:tab w:val="left" w:pos="990"/>
        </w:tabs>
        <w:spacing w:line="240" w:lineRule="auto"/>
        <w:ind w:left="630" w:firstLine="360"/>
        <w:rPr>
          <w:rFonts w:asciiTheme="minorHAnsi" w:hAnsiTheme="minorHAnsi"/>
          <w:color w:val="221E1F"/>
          <w:sz w:val="20"/>
          <w:szCs w:val="20"/>
        </w:rPr>
      </w:pPr>
      <w:r w:rsidRPr="00B44A07">
        <w:rPr>
          <w:rStyle w:val="A1"/>
          <w:rFonts w:asciiTheme="minorHAnsi" w:hAnsiTheme="minorHAnsi"/>
          <w:sz w:val="20"/>
          <w:szCs w:val="20"/>
        </w:rPr>
        <w:t xml:space="preserve">In addition to RD credentialing, many states have regulatory laws for dietitians and nutrition practitioners. Frequently these state requirements are met through the same education and training required to become a registered dietitian. </w:t>
      </w:r>
    </w:p>
    <w:p w:rsidR="004C26CD" w:rsidRDefault="004C26CD" w:rsidP="004C26CD">
      <w:pPr>
        <w:tabs>
          <w:tab w:val="left" w:pos="540"/>
          <w:tab w:val="left" w:pos="630"/>
          <w:tab w:val="left" w:pos="990"/>
          <w:tab w:val="left" w:pos="1530"/>
          <w:tab w:val="left" w:pos="2790"/>
        </w:tabs>
        <w:spacing w:after="0" w:line="240" w:lineRule="auto"/>
        <w:ind w:left="630" w:firstLine="360"/>
        <w:rPr>
          <w:rStyle w:val="A1"/>
          <w:sz w:val="20"/>
          <w:szCs w:val="20"/>
        </w:rPr>
      </w:pPr>
      <w:r w:rsidRPr="00B44A07">
        <w:rPr>
          <w:rStyle w:val="A1"/>
          <w:sz w:val="20"/>
          <w:szCs w:val="20"/>
        </w:rPr>
        <w:t>Registered dietitians are considered food and nutrition experts. They work in a wide variety</w:t>
      </w:r>
      <w:r>
        <w:rPr>
          <w:rStyle w:val="A1"/>
          <w:sz w:val="20"/>
          <w:szCs w:val="20"/>
        </w:rPr>
        <w:t xml:space="preserve"> of employment settings,</w:t>
      </w:r>
    </w:p>
    <w:p w:rsidR="004C26CD" w:rsidRDefault="004C26CD" w:rsidP="004C26CD">
      <w:pPr>
        <w:tabs>
          <w:tab w:val="left" w:pos="540"/>
          <w:tab w:val="left" w:pos="630"/>
          <w:tab w:val="left" w:pos="990"/>
          <w:tab w:val="left" w:pos="1530"/>
          <w:tab w:val="left" w:pos="2790"/>
        </w:tabs>
        <w:spacing w:after="0" w:line="240" w:lineRule="auto"/>
        <w:ind w:left="630"/>
        <w:rPr>
          <w:rStyle w:val="A1"/>
          <w:sz w:val="20"/>
          <w:szCs w:val="20"/>
        </w:rPr>
      </w:pPr>
      <w:proofErr w:type="gramStart"/>
      <w:r w:rsidRPr="00B44A07">
        <w:rPr>
          <w:rStyle w:val="A1"/>
          <w:sz w:val="20"/>
          <w:szCs w:val="20"/>
        </w:rPr>
        <w:t>including</w:t>
      </w:r>
      <w:proofErr w:type="gramEnd"/>
      <w:r w:rsidRPr="00B44A07">
        <w:rPr>
          <w:rStyle w:val="A1"/>
          <w:sz w:val="20"/>
          <w:szCs w:val="20"/>
        </w:rPr>
        <w:t xml:space="preserve"> hospitals and healthcare facilities, food &amp; nutrition-related business and industry, sports nutrition &amp; wellness programs, community &amp; public health, education, research areas and private practice.</w:t>
      </w:r>
    </w:p>
    <w:p w:rsidR="004C26CD" w:rsidRDefault="004C26CD" w:rsidP="004C26CD">
      <w:pPr>
        <w:tabs>
          <w:tab w:val="left" w:pos="540"/>
          <w:tab w:val="left" w:pos="630"/>
          <w:tab w:val="left" w:pos="990"/>
          <w:tab w:val="left" w:pos="1530"/>
          <w:tab w:val="left" w:pos="2790"/>
        </w:tabs>
        <w:spacing w:after="0" w:line="240" w:lineRule="auto"/>
        <w:ind w:left="630"/>
        <w:rPr>
          <w:rStyle w:val="A1"/>
          <w:sz w:val="20"/>
          <w:szCs w:val="20"/>
        </w:rPr>
      </w:pPr>
    </w:p>
    <w:p w:rsidR="004C26CD" w:rsidRPr="00834765" w:rsidRDefault="004C26CD" w:rsidP="004C26CD">
      <w:pPr>
        <w:tabs>
          <w:tab w:val="left" w:pos="630"/>
        </w:tabs>
        <w:autoSpaceDE w:val="0"/>
        <w:autoSpaceDN w:val="0"/>
        <w:adjustRightInd w:val="0"/>
        <w:spacing w:after="80" w:line="201" w:lineRule="atLeast"/>
        <w:ind w:left="630"/>
        <w:jc w:val="both"/>
        <w:rPr>
          <w:rFonts w:ascii="Myriad Pro Cond" w:hAnsi="Myriad Pro Cond" w:cs="Myriad Pro Cond"/>
          <w:color w:val="221E1F"/>
          <w:sz w:val="20"/>
          <w:szCs w:val="20"/>
        </w:rPr>
      </w:pPr>
      <w:r w:rsidRPr="00834765">
        <w:rPr>
          <w:rFonts w:ascii="Myriad Pro Cond" w:hAnsi="Myriad Pro Cond" w:cs="Myriad Pro Cond"/>
          <w:b/>
          <w:bCs/>
          <w:color w:val="221E1F"/>
          <w:sz w:val="20"/>
          <w:szCs w:val="20"/>
        </w:rPr>
        <w:t xml:space="preserve">ADMISSION REQUIREMENTS </w:t>
      </w:r>
    </w:p>
    <w:p w:rsidR="004C26CD" w:rsidRDefault="004C26CD" w:rsidP="004C26CD">
      <w:pPr>
        <w:tabs>
          <w:tab w:val="left" w:pos="990"/>
        </w:tabs>
        <w:autoSpaceDE w:val="0"/>
        <w:autoSpaceDN w:val="0"/>
        <w:adjustRightInd w:val="0"/>
        <w:spacing w:after="0" w:line="241" w:lineRule="atLeast"/>
        <w:ind w:left="630"/>
        <w:rPr>
          <w:rFonts w:cs="Arial"/>
          <w:color w:val="221E1F"/>
          <w:sz w:val="20"/>
          <w:szCs w:val="20"/>
        </w:rPr>
      </w:pPr>
      <w:r>
        <w:rPr>
          <w:rFonts w:ascii="Arial" w:hAnsi="Arial" w:cs="Arial"/>
          <w:color w:val="221E1F"/>
          <w:sz w:val="16"/>
          <w:szCs w:val="16"/>
        </w:rPr>
        <w:tab/>
      </w:r>
      <w:r w:rsidRPr="00915E3F">
        <w:rPr>
          <w:rFonts w:cs="Arial"/>
          <w:color w:val="221E1F"/>
          <w:sz w:val="20"/>
          <w:szCs w:val="20"/>
        </w:rPr>
        <w:t xml:space="preserve">In order for students to apply for admission into the Coordinated Program in Dietetics, they must meet the following conditions: </w:t>
      </w:r>
    </w:p>
    <w:p w:rsidR="004C26CD" w:rsidRPr="00834765" w:rsidRDefault="004C26CD" w:rsidP="004C26CD">
      <w:pPr>
        <w:tabs>
          <w:tab w:val="left" w:pos="990"/>
        </w:tabs>
        <w:autoSpaceDE w:val="0"/>
        <w:autoSpaceDN w:val="0"/>
        <w:adjustRightInd w:val="0"/>
        <w:spacing w:after="0" w:line="241" w:lineRule="atLeast"/>
        <w:ind w:left="630"/>
        <w:rPr>
          <w:rFonts w:cs="Arial"/>
          <w:color w:val="221E1F"/>
          <w:sz w:val="20"/>
          <w:szCs w:val="20"/>
        </w:rPr>
      </w:pPr>
    </w:p>
    <w:p w:rsidR="004C26CD" w:rsidRPr="00834765" w:rsidRDefault="004C26CD" w:rsidP="004C26CD">
      <w:pPr>
        <w:autoSpaceDE w:val="0"/>
        <w:autoSpaceDN w:val="0"/>
        <w:adjustRightInd w:val="0"/>
        <w:spacing w:after="0" w:line="241" w:lineRule="atLeast"/>
        <w:ind w:left="990"/>
        <w:rPr>
          <w:rFonts w:cs="Arial"/>
          <w:color w:val="221E1F"/>
          <w:sz w:val="20"/>
          <w:szCs w:val="20"/>
        </w:rPr>
      </w:pPr>
      <w:r w:rsidRPr="00915E3F">
        <w:rPr>
          <w:rFonts w:cs="Arial"/>
          <w:color w:val="221E1F"/>
          <w:sz w:val="20"/>
          <w:szCs w:val="20"/>
        </w:rPr>
        <w:t xml:space="preserve">1. Cumulative GPA of </w:t>
      </w:r>
      <w:r w:rsidRPr="004C26CD">
        <w:rPr>
          <w:rFonts w:cs="Arial"/>
          <w:strike/>
          <w:color w:val="FF0000"/>
          <w:sz w:val="20"/>
          <w:szCs w:val="20"/>
        </w:rPr>
        <w:t>2.5</w:t>
      </w:r>
      <w:r w:rsidRPr="004C26CD">
        <w:rPr>
          <w:rFonts w:cs="Arial"/>
          <w:color w:val="FF0000"/>
          <w:sz w:val="20"/>
          <w:szCs w:val="20"/>
        </w:rPr>
        <w:t xml:space="preserve"> </w:t>
      </w:r>
      <w:r>
        <w:rPr>
          <w:rFonts w:ascii="Times New Roman" w:hAnsi="Times New Roman" w:cs="Times New Roman"/>
          <w:color w:val="548DD4" w:themeColor="text2" w:themeTint="99"/>
          <w:sz w:val="28"/>
          <w:szCs w:val="28"/>
        </w:rPr>
        <w:t xml:space="preserve">2.8 </w:t>
      </w:r>
      <w:r w:rsidRPr="00915E3F">
        <w:rPr>
          <w:rFonts w:cs="Arial"/>
          <w:color w:val="221E1F"/>
          <w:sz w:val="20"/>
          <w:szCs w:val="20"/>
        </w:rPr>
        <w:t xml:space="preserve">on a 4.0 scale of all college work attempted. </w:t>
      </w:r>
    </w:p>
    <w:p w:rsidR="004C26CD" w:rsidRPr="00834765" w:rsidRDefault="004C26CD" w:rsidP="004C26CD">
      <w:pPr>
        <w:autoSpaceDE w:val="0"/>
        <w:autoSpaceDN w:val="0"/>
        <w:adjustRightInd w:val="0"/>
        <w:spacing w:after="0" w:line="241" w:lineRule="atLeast"/>
        <w:ind w:left="990"/>
        <w:rPr>
          <w:rFonts w:cs="Arial"/>
          <w:color w:val="221E1F"/>
          <w:sz w:val="20"/>
          <w:szCs w:val="20"/>
        </w:rPr>
      </w:pPr>
      <w:r w:rsidRPr="00915E3F">
        <w:rPr>
          <w:rFonts w:cs="Arial"/>
          <w:color w:val="221E1F"/>
          <w:sz w:val="20"/>
          <w:szCs w:val="20"/>
        </w:rPr>
        <w:t xml:space="preserve">2. English proficiency requirements, if foreign born. </w:t>
      </w:r>
    </w:p>
    <w:p w:rsidR="004C26CD" w:rsidRPr="00834765" w:rsidRDefault="004C26CD" w:rsidP="004C26CD">
      <w:pPr>
        <w:autoSpaceDE w:val="0"/>
        <w:autoSpaceDN w:val="0"/>
        <w:adjustRightInd w:val="0"/>
        <w:spacing w:after="0" w:line="241" w:lineRule="atLeast"/>
        <w:ind w:left="990"/>
        <w:rPr>
          <w:rFonts w:cs="Arial"/>
          <w:color w:val="221E1F"/>
          <w:sz w:val="20"/>
          <w:szCs w:val="20"/>
        </w:rPr>
      </w:pPr>
      <w:r w:rsidRPr="00915E3F">
        <w:rPr>
          <w:rFonts w:cs="Arial"/>
          <w:color w:val="221E1F"/>
          <w:sz w:val="20"/>
          <w:szCs w:val="20"/>
        </w:rPr>
        <w:t xml:space="preserve">3. Completion of program prerequisites with a minimum grade of “C” required in all courses. </w:t>
      </w:r>
    </w:p>
    <w:p w:rsidR="004C26CD" w:rsidRDefault="004C26CD" w:rsidP="004C26CD">
      <w:pPr>
        <w:autoSpaceDE w:val="0"/>
        <w:autoSpaceDN w:val="0"/>
        <w:adjustRightInd w:val="0"/>
        <w:spacing w:after="0" w:line="241" w:lineRule="atLeast"/>
        <w:ind w:left="990" w:firstLine="440"/>
        <w:rPr>
          <w:rFonts w:cs="Arial"/>
          <w:color w:val="221E1F"/>
          <w:sz w:val="20"/>
          <w:szCs w:val="20"/>
        </w:rPr>
      </w:pPr>
    </w:p>
    <w:p w:rsidR="004C26CD" w:rsidRPr="00915E3F" w:rsidRDefault="004C26CD" w:rsidP="004C26CD">
      <w:pPr>
        <w:autoSpaceDE w:val="0"/>
        <w:autoSpaceDN w:val="0"/>
        <w:adjustRightInd w:val="0"/>
        <w:spacing w:after="0" w:line="241" w:lineRule="atLeast"/>
        <w:ind w:left="630" w:firstLine="360"/>
        <w:rPr>
          <w:rFonts w:cs="Arial"/>
          <w:color w:val="221E1F"/>
          <w:sz w:val="20"/>
          <w:szCs w:val="20"/>
        </w:rPr>
      </w:pPr>
      <w:r w:rsidRPr="00915E3F">
        <w:rPr>
          <w:rFonts w:cs="Arial"/>
          <w:color w:val="221E1F"/>
          <w:sz w:val="20"/>
          <w:szCs w:val="20"/>
        </w:rPr>
        <w:t xml:space="preserve">Class size is limited due to the availability of supervised practice sites. All applicants may not be accepted into the program. </w:t>
      </w:r>
    </w:p>
    <w:p w:rsidR="004C26CD" w:rsidRPr="00834765" w:rsidRDefault="004C26CD" w:rsidP="004C26CD">
      <w:pPr>
        <w:autoSpaceDE w:val="0"/>
        <w:autoSpaceDN w:val="0"/>
        <w:adjustRightInd w:val="0"/>
        <w:spacing w:after="0" w:line="241" w:lineRule="atLeast"/>
        <w:ind w:firstLine="440"/>
        <w:rPr>
          <w:rFonts w:ascii="Arial" w:hAnsi="Arial" w:cs="Arial"/>
          <w:color w:val="221E1F"/>
          <w:sz w:val="16"/>
          <w:szCs w:val="16"/>
        </w:rPr>
      </w:pPr>
    </w:p>
    <w:p w:rsidR="004C26CD" w:rsidRPr="00834765" w:rsidRDefault="004C26CD" w:rsidP="004C26CD">
      <w:pPr>
        <w:autoSpaceDE w:val="0"/>
        <w:autoSpaceDN w:val="0"/>
        <w:adjustRightInd w:val="0"/>
        <w:spacing w:after="80" w:line="201" w:lineRule="atLeast"/>
        <w:ind w:left="630"/>
        <w:jc w:val="both"/>
        <w:rPr>
          <w:rFonts w:ascii="Myriad Pro Cond" w:hAnsi="Myriad Pro Cond" w:cs="Myriad Pro Cond"/>
          <w:color w:val="221E1F"/>
          <w:sz w:val="20"/>
          <w:szCs w:val="20"/>
        </w:rPr>
      </w:pPr>
      <w:r w:rsidRPr="00834765">
        <w:rPr>
          <w:rFonts w:ascii="Myriad Pro Cond" w:hAnsi="Myriad Pro Cond" w:cs="Myriad Pro Cond"/>
          <w:b/>
          <w:bCs/>
          <w:color w:val="221E1F"/>
          <w:sz w:val="20"/>
          <w:szCs w:val="20"/>
        </w:rPr>
        <w:t xml:space="preserve">PROBATION, RETENTION AND READMISSION </w:t>
      </w:r>
    </w:p>
    <w:p w:rsidR="004C26CD" w:rsidRPr="00834765" w:rsidRDefault="004C26CD" w:rsidP="004C26CD">
      <w:pPr>
        <w:autoSpaceDE w:val="0"/>
        <w:autoSpaceDN w:val="0"/>
        <w:adjustRightInd w:val="0"/>
        <w:spacing w:after="0" w:line="241" w:lineRule="atLeast"/>
        <w:ind w:left="990"/>
        <w:rPr>
          <w:rFonts w:cs="Arial"/>
          <w:color w:val="221E1F"/>
          <w:sz w:val="20"/>
          <w:szCs w:val="20"/>
        </w:rPr>
      </w:pPr>
      <w:r w:rsidRPr="00915E3F">
        <w:rPr>
          <w:rFonts w:cs="Arial"/>
          <w:color w:val="221E1F"/>
          <w:sz w:val="20"/>
          <w:szCs w:val="20"/>
        </w:rPr>
        <w:t xml:space="preserve">Refer to Probation, Retention and Readmission Policies in the College of Nursing and Health Professions. </w:t>
      </w:r>
    </w:p>
    <w:p w:rsidR="004C26CD" w:rsidRPr="00915E3F" w:rsidRDefault="004C26CD" w:rsidP="004C26CD">
      <w:pPr>
        <w:tabs>
          <w:tab w:val="left" w:pos="540"/>
          <w:tab w:val="left" w:pos="630"/>
          <w:tab w:val="left" w:pos="990"/>
          <w:tab w:val="left" w:pos="1530"/>
          <w:tab w:val="left" w:pos="2790"/>
        </w:tabs>
        <w:spacing w:after="0" w:line="240" w:lineRule="auto"/>
        <w:ind w:left="630"/>
        <w:rPr>
          <w:rFonts w:cs="Arial"/>
          <w:color w:val="221E1F"/>
          <w:sz w:val="20"/>
          <w:szCs w:val="20"/>
        </w:rPr>
      </w:pPr>
      <w:r w:rsidRPr="00915E3F">
        <w:rPr>
          <w:rFonts w:cs="Arial"/>
          <w:color w:val="221E1F"/>
          <w:sz w:val="20"/>
          <w:szCs w:val="20"/>
        </w:rPr>
        <w:tab/>
        <w:t xml:space="preserve">For more information about the dietetics program, go to: </w:t>
      </w:r>
      <w:r w:rsidRPr="00915E3F">
        <w:rPr>
          <w:rFonts w:cs="Arial"/>
          <w:color w:val="221E1F"/>
          <w:sz w:val="20"/>
          <w:szCs w:val="20"/>
          <w:u w:val="single"/>
        </w:rPr>
        <w:t>http://www.astate.edu/college/conhp/ degrees/</w:t>
      </w:r>
      <w:r w:rsidRPr="00915E3F">
        <w:rPr>
          <w:rFonts w:cs="Arial"/>
          <w:color w:val="221E1F"/>
          <w:sz w:val="20"/>
          <w:szCs w:val="20"/>
        </w:rPr>
        <w:t>.</w:t>
      </w:r>
    </w:p>
    <w:p w:rsidR="004C26CD" w:rsidRPr="00915E3F" w:rsidRDefault="004C26CD" w:rsidP="004C26CD">
      <w:pPr>
        <w:rPr>
          <w:rFonts w:cs="Arial"/>
          <w:color w:val="221E1F"/>
          <w:sz w:val="20"/>
          <w:szCs w:val="20"/>
        </w:rPr>
      </w:pPr>
      <w:r w:rsidRPr="00915E3F">
        <w:rPr>
          <w:rFonts w:cs="Arial"/>
          <w:color w:val="221E1F"/>
          <w:sz w:val="20"/>
          <w:szCs w:val="20"/>
        </w:rPr>
        <w:br w:type="page"/>
      </w:r>
    </w:p>
    <w:p w:rsidR="004C26CD" w:rsidRDefault="004C26CD" w:rsidP="004C26CD">
      <w:pPr>
        <w:pStyle w:val="Pa188"/>
        <w:spacing w:after="80"/>
        <w:jc w:val="center"/>
        <w:rPr>
          <w:rFonts w:cs="Myriad Pro Cond"/>
          <w:color w:val="221E1F"/>
          <w:sz w:val="32"/>
          <w:szCs w:val="32"/>
        </w:rPr>
      </w:pPr>
      <w:r>
        <w:rPr>
          <w:rStyle w:val="A15"/>
        </w:rPr>
        <w:lastRenderedPageBreak/>
        <w:t xml:space="preserve">Major in Dietetics </w:t>
      </w:r>
    </w:p>
    <w:p w:rsidR="004C26CD" w:rsidRDefault="004C26CD" w:rsidP="004C26CD">
      <w:pPr>
        <w:pStyle w:val="Pa197"/>
        <w:jc w:val="center"/>
        <w:rPr>
          <w:rFonts w:ascii="Arial" w:hAnsi="Arial" w:cs="Arial"/>
          <w:color w:val="221E1F"/>
          <w:sz w:val="16"/>
          <w:szCs w:val="16"/>
        </w:rPr>
      </w:pPr>
      <w:r>
        <w:rPr>
          <w:rFonts w:ascii="Arial" w:hAnsi="Arial" w:cs="Arial"/>
          <w:b/>
          <w:bCs/>
          <w:color w:val="221E1F"/>
          <w:sz w:val="16"/>
          <w:szCs w:val="16"/>
        </w:rPr>
        <w:t xml:space="preserve">Bachelor of Science </w:t>
      </w:r>
    </w:p>
    <w:p w:rsidR="004C26CD" w:rsidRDefault="004C26CD" w:rsidP="004C26CD">
      <w:pPr>
        <w:tabs>
          <w:tab w:val="left" w:pos="540"/>
          <w:tab w:val="left" w:pos="630"/>
          <w:tab w:val="left" w:pos="990"/>
          <w:tab w:val="left" w:pos="1530"/>
          <w:tab w:val="left" w:pos="2790"/>
        </w:tabs>
        <w:spacing w:after="0" w:line="240" w:lineRule="auto"/>
        <w:ind w:left="630"/>
        <w:jc w:val="center"/>
        <w:rPr>
          <w:rFonts w:ascii="Arial" w:hAnsi="Arial" w:cs="Arial"/>
          <w:color w:val="221E1F"/>
          <w:sz w:val="16"/>
          <w:szCs w:val="16"/>
        </w:rPr>
      </w:pPr>
      <w:r>
        <w:rPr>
          <w:rFonts w:ascii="Arial" w:hAnsi="Arial" w:cs="Arial"/>
          <w:color w:val="221E1F"/>
          <w:sz w:val="16"/>
          <w:szCs w:val="16"/>
        </w:rPr>
        <w:t xml:space="preserve">A complete 8-semester degree plan is available at </w:t>
      </w:r>
      <w:hyperlink r:id="rId13" w:history="1">
        <w:r w:rsidRPr="005A286F">
          <w:rPr>
            <w:rStyle w:val="Hyperlink"/>
            <w:rFonts w:ascii="Arial" w:hAnsi="Arial" w:cs="Arial"/>
            <w:sz w:val="16"/>
            <w:szCs w:val="16"/>
          </w:rPr>
          <w:t>http://registrar.astate.edu/</w:t>
        </w:r>
      </w:hyperlink>
      <w:r>
        <w:rPr>
          <w:rFonts w:ascii="Arial" w:hAnsi="Arial" w:cs="Arial"/>
          <w:color w:val="221E1F"/>
          <w:sz w:val="16"/>
          <w:szCs w:val="16"/>
        </w:rPr>
        <w:t>.</w:t>
      </w:r>
    </w:p>
    <w:p w:rsidR="004C26CD" w:rsidRDefault="004C26CD" w:rsidP="004C26CD">
      <w:pPr>
        <w:tabs>
          <w:tab w:val="left" w:pos="540"/>
          <w:tab w:val="left" w:pos="630"/>
          <w:tab w:val="left" w:pos="990"/>
          <w:tab w:val="left" w:pos="1530"/>
          <w:tab w:val="left" w:pos="2790"/>
        </w:tabs>
        <w:spacing w:after="0" w:line="240" w:lineRule="auto"/>
        <w:ind w:left="630"/>
        <w:jc w:val="center"/>
        <w:rPr>
          <w:rFonts w:ascii="Arial" w:hAnsi="Arial" w:cs="Arial"/>
          <w:color w:val="221E1F"/>
          <w:sz w:val="16"/>
          <w:szCs w:val="16"/>
        </w:rPr>
      </w:pPr>
    </w:p>
    <w:p w:rsidR="004C26CD" w:rsidRDefault="004C26CD" w:rsidP="004C26CD">
      <w:pPr>
        <w:tabs>
          <w:tab w:val="left" w:pos="540"/>
          <w:tab w:val="left" w:pos="630"/>
          <w:tab w:val="left" w:pos="990"/>
          <w:tab w:val="left" w:pos="1530"/>
          <w:tab w:val="left" w:pos="2790"/>
        </w:tabs>
        <w:spacing w:after="0" w:line="240" w:lineRule="auto"/>
        <w:ind w:left="630"/>
        <w:jc w:val="center"/>
        <w:rPr>
          <w:rFonts w:ascii="Arial" w:hAnsi="Arial" w:cs="Arial"/>
          <w:color w:val="221E1F"/>
          <w:sz w:val="16"/>
          <w:szCs w:val="16"/>
        </w:rPr>
      </w:pPr>
    </w:p>
    <w:p w:rsidR="004C26CD" w:rsidRDefault="004C26CD" w:rsidP="004C26CD">
      <w:pPr>
        <w:tabs>
          <w:tab w:val="left" w:pos="540"/>
          <w:tab w:val="left" w:pos="630"/>
          <w:tab w:val="left" w:pos="990"/>
          <w:tab w:val="left" w:pos="1530"/>
          <w:tab w:val="left" w:pos="2790"/>
        </w:tabs>
        <w:spacing w:after="0" w:line="240" w:lineRule="auto"/>
        <w:ind w:left="630"/>
        <w:jc w:val="center"/>
        <w:rPr>
          <w:rFonts w:ascii="Arial" w:hAnsi="Arial" w:cs="Arial"/>
          <w:color w:val="221E1F"/>
          <w:sz w:val="16"/>
          <w:szCs w:val="16"/>
        </w:rPr>
      </w:pPr>
    </w:p>
    <w:tbl>
      <w:tblPr>
        <w:tblpPr w:leftFromText="180" w:rightFromText="180" w:vertAnchor="text" w:horzAnchor="margin" w:tblpXSpec="center" w:tblpY="-36"/>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5598"/>
        <w:gridCol w:w="1903"/>
      </w:tblGrid>
      <w:tr w:rsidR="004C26CD" w:rsidRPr="00834765" w:rsidTr="009E0D93">
        <w:trPr>
          <w:trHeight w:val="111"/>
        </w:trPr>
        <w:tc>
          <w:tcPr>
            <w:tcW w:w="7501" w:type="dxa"/>
            <w:gridSpan w:val="2"/>
            <w:shd w:val="clear" w:color="auto" w:fill="BFBFBF" w:themeFill="background1" w:themeFillShade="BF"/>
          </w:tcPr>
          <w:p w:rsidR="004C26CD" w:rsidRPr="00834765" w:rsidRDefault="004C26CD" w:rsidP="009E0D93">
            <w:pPr>
              <w:autoSpaceDE w:val="0"/>
              <w:autoSpaceDN w:val="0"/>
              <w:adjustRightInd w:val="0"/>
              <w:spacing w:after="0" w:line="241" w:lineRule="atLeast"/>
              <w:rPr>
                <w:rFonts w:ascii="Arial" w:hAnsi="Arial" w:cs="Arial"/>
                <w:color w:val="221E1F"/>
                <w:sz w:val="16"/>
                <w:szCs w:val="16"/>
              </w:rPr>
            </w:pPr>
            <w:r w:rsidRPr="00834765">
              <w:rPr>
                <w:rFonts w:ascii="Arial" w:hAnsi="Arial" w:cs="Arial"/>
                <w:b/>
                <w:bCs/>
                <w:color w:val="221E1F"/>
                <w:sz w:val="16"/>
                <w:szCs w:val="16"/>
              </w:rPr>
              <w:t xml:space="preserve">University Requirements: </w:t>
            </w:r>
          </w:p>
        </w:tc>
      </w:tr>
      <w:tr w:rsidR="004C26CD" w:rsidRPr="00834765" w:rsidTr="009E0D93">
        <w:trPr>
          <w:trHeight w:val="79"/>
        </w:trPr>
        <w:tc>
          <w:tcPr>
            <w:tcW w:w="7501" w:type="dxa"/>
            <w:gridSpan w:val="2"/>
          </w:tcPr>
          <w:p w:rsidR="004C26CD" w:rsidRPr="00834765" w:rsidRDefault="004C26CD" w:rsidP="009E0D93">
            <w:pPr>
              <w:autoSpaceDE w:val="0"/>
              <w:autoSpaceDN w:val="0"/>
              <w:adjustRightInd w:val="0"/>
              <w:spacing w:after="0" w:line="161" w:lineRule="atLeast"/>
              <w:rPr>
                <w:rFonts w:ascii="Arial" w:hAnsi="Arial" w:cs="Arial"/>
                <w:color w:val="221E1F"/>
                <w:sz w:val="12"/>
                <w:szCs w:val="12"/>
              </w:rPr>
            </w:pPr>
            <w:r w:rsidRPr="00834765">
              <w:rPr>
                <w:rFonts w:ascii="Arial" w:hAnsi="Arial" w:cs="Arial"/>
                <w:color w:val="221E1F"/>
                <w:sz w:val="12"/>
                <w:szCs w:val="12"/>
              </w:rPr>
              <w:t xml:space="preserve">See University General Requirements for Baccalaureate degrees (p. 42) </w:t>
            </w:r>
          </w:p>
        </w:tc>
      </w:tr>
      <w:tr w:rsidR="004C26CD" w:rsidRPr="00834765" w:rsidTr="009E0D93">
        <w:trPr>
          <w:trHeight w:val="111"/>
        </w:trPr>
        <w:tc>
          <w:tcPr>
            <w:tcW w:w="5598" w:type="dxa"/>
            <w:shd w:val="clear" w:color="auto" w:fill="BFBFBF" w:themeFill="background1" w:themeFillShade="BF"/>
          </w:tcPr>
          <w:p w:rsidR="004C26CD" w:rsidRPr="00834765" w:rsidRDefault="004C26CD" w:rsidP="009E0D93">
            <w:pPr>
              <w:autoSpaceDE w:val="0"/>
              <w:autoSpaceDN w:val="0"/>
              <w:adjustRightInd w:val="0"/>
              <w:spacing w:after="0" w:line="161" w:lineRule="atLeast"/>
              <w:rPr>
                <w:rFonts w:ascii="Arial" w:hAnsi="Arial" w:cs="Arial"/>
                <w:color w:val="221E1F"/>
                <w:sz w:val="16"/>
                <w:szCs w:val="16"/>
              </w:rPr>
            </w:pPr>
            <w:r w:rsidRPr="00834765">
              <w:rPr>
                <w:rFonts w:ascii="Arial" w:hAnsi="Arial" w:cs="Arial"/>
                <w:b/>
                <w:bCs/>
                <w:color w:val="221E1F"/>
                <w:sz w:val="16"/>
                <w:szCs w:val="16"/>
              </w:rPr>
              <w:t xml:space="preserve">First Year Making Connections Course: </w:t>
            </w:r>
          </w:p>
        </w:tc>
        <w:tc>
          <w:tcPr>
            <w:tcW w:w="1903" w:type="dxa"/>
            <w:shd w:val="clear" w:color="auto" w:fill="BFBFBF" w:themeFill="background1" w:themeFillShade="BF"/>
          </w:tcPr>
          <w:p w:rsidR="004C26CD" w:rsidRPr="00834765" w:rsidRDefault="004C26CD" w:rsidP="009E0D93">
            <w:pPr>
              <w:autoSpaceDE w:val="0"/>
              <w:autoSpaceDN w:val="0"/>
              <w:adjustRightInd w:val="0"/>
              <w:spacing w:after="0" w:line="161" w:lineRule="atLeast"/>
              <w:jc w:val="center"/>
              <w:rPr>
                <w:rFonts w:ascii="Arial" w:hAnsi="Arial" w:cs="Arial"/>
                <w:color w:val="221E1F"/>
                <w:sz w:val="12"/>
                <w:szCs w:val="12"/>
              </w:rPr>
            </w:pPr>
            <w:r w:rsidRPr="00834765">
              <w:rPr>
                <w:rFonts w:ascii="Arial" w:hAnsi="Arial" w:cs="Arial"/>
                <w:b/>
                <w:bCs/>
                <w:color w:val="221E1F"/>
                <w:sz w:val="12"/>
                <w:szCs w:val="12"/>
              </w:rPr>
              <w:t xml:space="preserve">Sem. Hrs. </w:t>
            </w:r>
          </w:p>
        </w:tc>
      </w:tr>
      <w:tr w:rsidR="004C26CD" w:rsidRPr="00834765" w:rsidTr="009E0D93">
        <w:trPr>
          <w:trHeight w:val="83"/>
        </w:trPr>
        <w:tc>
          <w:tcPr>
            <w:tcW w:w="5598" w:type="dxa"/>
          </w:tcPr>
          <w:p w:rsidR="004C26CD" w:rsidRPr="00834765" w:rsidRDefault="004C26CD" w:rsidP="009E0D93">
            <w:pPr>
              <w:autoSpaceDE w:val="0"/>
              <w:autoSpaceDN w:val="0"/>
              <w:adjustRightInd w:val="0"/>
              <w:spacing w:after="0" w:line="241" w:lineRule="atLeast"/>
              <w:rPr>
                <w:rFonts w:ascii="Arial" w:hAnsi="Arial" w:cs="Arial"/>
                <w:color w:val="221E1F"/>
                <w:sz w:val="12"/>
                <w:szCs w:val="12"/>
              </w:rPr>
            </w:pPr>
            <w:r w:rsidRPr="00834765">
              <w:rPr>
                <w:rFonts w:ascii="Arial" w:hAnsi="Arial" w:cs="Arial"/>
                <w:color w:val="221E1F"/>
                <w:sz w:val="12"/>
                <w:szCs w:val="12"/>
              </w:rPr>
              <w:t xml:space="preserve">UC 1013, Making Connections </w:t>
            </w:r>
          </w:p>
        </w:tc>
        <w:tc>
          <w:tcPr>
            <w:tcW w:w="1903" w:type="dxa"/>
          </w:tcPr>
          <w:p w:rsidR="004C26CD" w:rsidRPr="00834765" w:rsidRDefault="004C26CD" w:rsidP="009E0D93">
            <w:pPr>
              <w:autoSpaceDE w:val="0"/>
              <w:autoSpaceDN w:val="0"/>
              <w:adjustRightInd w:val="0"/>
              <w:spacing w:after="0" w:line="241" w:lineRule="atLeast"/>
              <w:jc w:val="center"/>
              <w:rPr>
                <w:rFonts w:ascii="Arial" w:hAnsi="Arial" w:cs="Arial"/>
                <w:color w:val="221E1F"/>
                <w:sz w:val="12"/>
                <w:szCs w:val="12"/>
              </w:rPr>
            </w:pPr>
            <w:r w:rsidRPr="00834765">
              <w:rPr>
                <w:rFonts w:ascii="Arial" w:hAnsi="Arial" w:cs="Arial"/>
                <w:b/>
                <w:bCs/>
                <w:color w:val="221E1F"/>
                <w:sz w:val="12"/>
                <w:szCs w:val="12"/>
              </w:rPr>
              <w:t xml:space="preserve">3 </w:t>
            </w:r>
          </w:p>
        </w:tc>
      </w:tr>
      <w:tr w:rsidR="004C26CD" w:rsidRPr="00834765" w:rsidTr="009E0D93">
        <w:trPr>
          <w:trHeight w:val="111"/>
        </w:trPr>
        <w:tc>
          <w:tcPr>
            <w:tcW w:w="5598" w:type="dxa"/>
            <w:shd w:val="clear" w:color="auto" w:fill="BFBFBF" w:themeFill="background1" w:themeFillShade="BF"/>
          </w:tcPr>
          <w:p w:rsidR="004C26CD" w:rsidRPr="00834765" w:rsidRDefault="004C26CD" w:rsidP="009E0D93">
            <w:pPr>
              <w:autoSpaceDE w:val="0"/>
              <w:autoSpaceDN w:val="0"/>
              <w:adjustRightInd w:val="0"/>
              <w:spacing w:after="0" w:line="161" w:lineRule="atLeast"/>
              <w:rPr>
                <w:rFonts w:ascii="Arial" w:hAnsi="Arial" w:cs="Arial"/>
                <w:color w:val="221E1F"/>
                <w:sz w:val="16"/>
                <w:szCs w:val="16"/>
              </w:rPr>
            </w:pPr>
            <w:r w:rsidRPr="00834765">
              <w:rPr>
                <w:rFonts w:ascii="Arial" w:hAnsi="Arial" w:cs="Arial"/>
                <w:b/>
                <w:bCs/>
                <w:color w:val="221E1F"/>
                <w:sz w:val="16"/>
                <w:szCs w:val="16"/>
              </w:rPr>
              <w:t xml:space="preserve">General Education Requirements: </w:t>
            </w:r>
          </w:p>
        </w:tc>
        <w:tc>
          <w:tcPr>
            <w:tcW w:w="1903" w:type="dxa"/>
            <w:shd w:val="clear" w:color="auto" w:fill="BFBFBF" w:themeFill="background1" w:themeFillShade="BF"/>
          </w:tcPr>
          <w:p w:rsidR="004C26CD" w:rsidRPr="00834765" w:rsidRDefault="004C26CD" w:rsidP="009E0D93">
            <w:pPr>
              <w:autoSpaceDE w:val="0"/>
              <w:autoSpaceDN w:val="0"/>
              <w:adjustRightInd w:val="0"/>
              <w:spacing w:after="0" w:line="161" w:lineRule="atLeast"/>
              <w:jc w:val="center"/>
              <w:rPr>
                <w:rFonts w:ascii="Arial" w:hAnsi="Arial" w:cs="Arial"/>
                <w:color w:val="221E1F"/>
                <w:sz w:val="12"/>
                <w:szCs w:val="12"/>
              </w:rPr>
            </w:pPr>
            <w:r w:rsidRPr="00834765">
              <w:rPr>
                <w:rFonts w:ascii="Arial" w:hAnsi="Arial" w:cs="Arial"/>
                <w:b/>
                <w:bCs/>
                <w:color w:val="221E1F"/>
                <w:sz w:val="12"/>
                <w:szCs w:val="12"/>
              </w:rPr>
              <w:t xml:space="preserve">Sem. Hrs. </w:t>
            </w:r>
          </w:p>
        </w:tc>
      </w:tr>
      <w:tr w:rsidR="004C26CD" w:rsidRPr="00834765" w:rsidTr="009E0D93">
        <w:trPr>
          <w:trHeight w:val="656"/>
        </w:trPr>
        <w:tc>
          <w:tcPr>
            <w:tcW w:w="5598" w:type="dxa"/>
          </w:tcPr>
          <w:p w:rsidR="004C26CD" w:rsidRPr="00834765" w:rsidRDefault="004C26CD" w:rsidP="009E0D93">
            <w:pPr>
              <w:autoSpaceDE w:val="0"/>
              <w:autoSpaceDN w:val="0"/>
              <w:adjustRightInd w:val="0"/>
              <w:spacing w:after="0" w:line="241" w:lineRule="atLeast"/>
              <w:rPr>
                <w:rFonts w:ascii="Arial" w:hAnsi="Arial" w:cs="Arial"/>
                <w:color w:val="221E1F"/>
                <w:sz w:val="12"/>
                <w:szCs w:val="12"/>
              </w:rPr>
            </w:pPr>
            <w:r w:rsidRPr="00834765">
              <w:rPr>
                <w:rFonts w:ascii="Arial" w:hAnsi="Arial" w:cs="Arial"/>
                <w:color w:val="221E1F"/>
                <w:sz w:val="12"/>
                <w:szCs w:val="12"/>
              </w:rPr>
              <w:t xml:space="preserve">See General Education Curriculum for Baccalaureate degrees (p. 84) </w:t>
            </w:r>
          </w:p>
          <w:p w:rsidR="004C26CD" w:rsidRPr="00834765" w:rsidRDefault="004C26CD" w:rsidP="009E0D93">
            <w:pPr>
              <w:autoSpaceDE w:val="0"/>
              <w:autoSpaceDN w:val="0"/>
              <w:adjustRightInd w:val="0"/>
              <w:spacing w:after="0" w:line="241" w:lineRule="atLeast"/>
              <w:rPr>
                <w:rFonts w:ascii="Arial" w:hAnsi="Arial" w:cs="Arial"/>
                <w:color w:val="221E1F"/>
                <w:sz w:val="12"/>
                <w:szCs w:val="12"/>
              </w:rPr>
            </w:pPr>
            <w:r w:rsidRPr="00834765">
              <w:rPr>
                <w:rFonts w:ascii="Arial" w:hAnsi="Arial" w:cs="Arial"/>
                <w:b/>
                <w:bCs/>
                <w:color w:val="221E1F"/>
                <w:sz w:val="12"/>
                <w:szCs w:val="12"/>
              </w:rPr>
              <w:t xml:space="preserve">Students with this major must take the following: </w:t>
            </w:r>
          </w:p>
          <w:p w:rsidR="004C26CD" w:rsidRPr="00834765" w:rsidRDefault="004C26CD" w:rsidP="009E0D93">
            <w:pPr>
              <w:tabs>
                <w:tab w:val="left" w:pos="360"/>
              </w:tabs>
              <w:autoSpaceDE w:val="0"/>
              <w:autoSpaceDN w:val="0"/>
              <w:adjustRightInd w:val="0"/>
              <w:spacing w:after="0" w:line="241" w:lineRule="atLeast"/>
              <w:rPr>
                <w:rFonts w:ascii="Arial" w:hAnsi="Arial" w:cs="Arial"/>
                <w:color w:val="221E1F"/>
                <w:sz w:val="12"/>
                <w:szCs w:val="12"/>
              </w:rPr>
            </w:pPr>
            <w:r>
              <w:rPr>
                <w:rFonts w:ascii="Arial" w:hAnsi="Arial" w:cs="Arial"/>
                <w:i/>
                <w:iCs/>
                <w:color w:val="221E1F"/>
                <w:sz w:val="12"/>
                <w:szCs w:val="12"/>
              </w:rPr>
              <w:tab/>
            </w:r>
            <w:r w:rsidRPr="00834765">
              <w:rPr>
                <w:rFonts w:ascii="Arial" w:hAnsi="Arial" w:cs="Arial"/>
                <w:i/>
                <w:iCs/>
                <w:color w:val="221E1F"/>
                <w:sz w:val="12"/>
                <w:szCs w:val="12"/>
              </w:rPr>
              <w:t xml:space="preserve">MATH 1023, College Algebra or MATH course that requires MATH 1023 as a prerequisite </w:t>
            </w:r>
          </w:p>
          <w:p w:rsidR="004C26CD" w:rsidRPr="00834765" w:rsidRDefault="004C26CD" w:rsidP="009E0D93">
            <w:pPr>
              <w:tabs>
                <w:tab w:val="left" w:pos="360"/>
              </w:tabs>
              <w:autoSpaceDE w:val="0"/>
              <w:autoSpaceDN w:val="0"/>
              <w:adjustRightInd w:val="0"/>
              <w:spacing w:after="0" w:line="241" w:lineRule="atLeast"/>
              <w:rPr>
                <w:rFonts w:ascii="Arial" w:hAnsi="Arial" w:cs="Arial"/>
                <w:color w:val="221E1F"/>
                <w:sz w:val="12"/>
                <w:szCs w:val="12"/>
              </w:rPr>
            </w:pPr>
            <w:r>
              <w:rPr>
                <w:rFonts w:ascii="Arial" w:hAnsi="Arial" w:cs="Arial"/>
                <w:i/>
                <w:iCs/>
                <w:color w:val="221E1F"/>
                <w:sz w:val="12"/>
                <w:szCs w:val="12"/>
              </w:rPr>
              <w:tab/>
            </w:r>
            <w:r w:rsidRPr="00834765">
              <w:rPr>
                <w:rFonts w:ascii="Arial" w:hAnsi="Arial" w:cs="Arial"/>
                <w:i/>
                <w:iCs/>
                <w:color w:val="221E1F"/>
                <w:sz w:val="12"/>
                <w:szCs w:val="12"/>
              </w:rPr>
              <w:t xml:space="preserve">CHEM 1043 </w:t>
            </w:r>
            <w:r w:rsidRPr="00834765">
              <w:rPr>
                <w:rFonts w:ascii="Arial" w:hAnsi="Arial" w:cs="Arial"/>
                <w:b/>
                <w:bCs/>
                <w:i/>
                <w:iCs/>
                <w:color w:val="221E1F"/>
                <w:sz w:val="12"/>
                <w:szCs w:val="12"/>
              </w:rPr>
              <w:t xml:space="preserve">AND </w:t>
            </w:r>
            <w:r w:rsidRPr="00834765">
              <w:rPr>
                <w:rFonts w:ascii="Arial" w:hAnsi="Arial" w:cs="Arial"/>
                <w:i/>
                <w:iCs/>
                <w:color w:val="221E1F"/>
                <w:sz w:val="12"/>
                <w:szCs w:val="12"/>
              </w:rPr>
              <w:t xml:space="preserve">1041, Fundamental Concepts of Chemistry and Lab </w:t>
            </w:r>
          </w:p>
          <w:p w:rsidR="004C26CD" w:rsidRPr="00834765" w:rsidRDefault="004C26CD" w:rsidP="009E0D93">
            <w:pPr>
              <w:tabs>
                <w:tab w:val="left" w:pos="360"/>
              </w:tabs>
              <w:autoSpaceDE w:val="0"/>
              <w:autoSpaceDN w:val="0"/>
              <w:adjustRightInd w:val="0"/>
              <w:spacing w:after="0" w:line="241" w:lineRule="atLeast"/>
              <w:rPr>
                <w:rFonts w:ascii="Arial" w:hAnsi="Arial" w:cs="Arial"/>
                <w:color w:val="221E1F"/>
                <w:sz w:val="12"/>
                <w:szCs w:val="12"/>
              </w:rPr>
            </w:pPr>
            <w:r>
              <w:rPr>
                <w:rFonts w:ascii="Arial" w:hAnsi="Arial" w:cs="Arial"/>
                <w:i/>
                <w:iCs/>
                <w:color w:val="221E1F"/>
                <w:sz w:val="12"/>
                <w:szCs w:val="12"/>
              </w:rPr>
              <w:tab/>
            </w:r>
            <w:r w:rsidRPr="00834765">
              <w:rPr>
                <w:rFonts w:ascii="Arial" w:hAnsi="Arial" w:cs="Arial"/>
                <w:i/>
                <w:iCs/>
                <w:color w:val="221E1F"/>
                <w:sz w:val="12"/>
                <w:szCs w:val="12"/>
              </w:rPr>
              <w:t xml:space="preserve">BIO 2103 </w:t>
            </w:r>
            <w:r w:rsidRPr="00834765">
              <w:rPr>
                <w:rFonts w:ascii="Arial" w:hAnsi="Arial" w:cs="Arial"/>
                <w:b/>
                <w:bCs/>
                <w:i/>
                <w:iCs/>
                <w:color w:val="221E1F"/>
                <w:sz w:val="12"/>
                <w:szCs w:val="12"/>
              </w:rPr>
              <w:t xml:space="preserve">AND </w:t>
            </w:r>
            <w:r w:rsidRPr="00834765">
              <w:rPr>
                <w:rFonts w:ascii="Arial" w:hAnsi="Arial" w:cs="Arial"/>
                <w:i/>
                <w:iCs/>
                <w:color w:val="221E1F"/>
                <w:sz w:val="12"/>
                <w:szCs w:val="12"/>
              </w:rPr>
              <w:t xml:space="preserve">2101, Microbiology for Nursing and Allied Health and Lab </w:t>
            </w:r>
          </w:p>
          <w:p w:rsidR="004C26CD" w:rsidRPr="00834765" w:rsidRDefault="004C26CD" w:rsidP="009E0D93">
            <w:pPr>
              <w:tabs>
                <w:tab w:val="left" w:pos="360"/>
              </w:tabs>
              <w:autoSpaceDE w:val="0"/>
              <w:autoSpaceDN w:val="0"/>
              <w:adjustRightInd w:val="0"/>
              <w:spacing w:after="0" w:line="241" w:lineRule="atLeast"/>
              <w:rPr>
                <w:rFonts w:ascii="Arial" w:hAnsi="Arial" w:cs="Arial"/>
                <w:color w:val="221E1F"/>
                <w:sz w:val="12"/>
                <w:szCs w:val="12"/>
              </w:rPr>
            </w:pPr>
            <w:r>
              <w:rPr>
                <w:rFonts w:ascii="Arial" w:hAnsi="Arial" w:cs="Arial"/>
                <w:i/>
                <w:iCs/>
                <w:color w:val="221E1F"/>
                <w:sz w:val="12"/>
                <w:szCs w:val="12"/>
              </w:rPr>
              <w:tab/>
            </w:r>
            <w:r w:rsidRPr="00834765">
              <w:rPr>
                <w:rFonts w:ascii="Arial" w:hAnsi="Arial" w:cs="Arial"/>
                <w:i/>
                <w:iCs/>
                <w:color w:val="221E1F"/>
                <w:sz w:val="12"/>
                <w:szCs w:val="12"/>
              </w:rPr>
              <w:t xml:space="preserve">PSY 2013, Introduction to Psychology </w:t>
            </w:r>
          </w:p>
          <w:p w:rsidR="004C26CD" w:rsidRPr="00834765" w:rsidRDefault="004C26CD" w:rsidP="009E0D93">
            <w:pPr>
              <w:tabs>
                <w:tab w:val="left" w:pos="360"/>
              </w:tabs>
              <w:autoSpaceDE w:val="0"/>
              <w:autoSpaceDN w:val="0"/>
              <w:adjustRightInd w:val="0"/>
              <w:spacing w:after="0" w:line="241" w:lineRule="atLeast"/>
              <w:rPr>
                <w:rFonts w:ascii="Arial" w:hAnsi="Arial" w:cs="Arial"/>
                <w:color w:val="221E1F"/>
                <w:sz w:val="12"/>
                <w:szCs w:val="12"/>
              </w:rPr>
            </w:pPr>
            <w:r>
              <w:rPr>
                <w:rFonts w:ascii="Arial" w:hAnsi="Arial" w:cs="Arial"/>
                <w:i/>
                <w:iCs/>
                <w:color w:val="221E1F"/>
                <w:sz w:val="12"/>
                <w:szCs w:val="12"/>
              </w:rPr>
              <w:tab/>
            </w:r>
            <w:r w:rsidRPr="00834765">
              <w:rPr>
                <w:rFonts w:ascii="Arial" w:hAnsi="Arial" w:cs="Arial"/>
                <w:i/>
                <w:iCs/>
                <w:color w:val="221E1F"/>
                <w:sz w:val="12"/>
                <w:szCs w:val="12"/>
              </w:rPr>
              <w:t xml:space="preserve">SOC 2213, Introduction to Sociology </w:t>
            </w:r>
          </w:p>
          <w:p w:rsidR="004C26CD" w:rsidRPr="00834765" w:rsidRDefault="004C26CD" w:rsidP="009E0D93">
            <w:pPr>
              <w:tabs>
                <w:tab w:val="left" w:pos="360"/>
              </w:tabs>
              <w:autoSpaceDE w:val="0"/>
              <w:autoSpaceDN w:val="0"/>
              <w:adjustRightInd w:val="0"/>
              <w:spacing w:after="0" w:line="241" w:lineRule="atLeast"/>
              <w:rPr>
                <w:rFonts w:ascii="Arial" w:hAnsi="Arial" w:cs="Arial"/>
                <w:color w:val="221E1F"/>
                <w:sz w:val="12"/>
                <w:szCs w:val="12"/>
              </w:rPr>
            </w:pPr>
            <w:r>
              <w:rPr>
                <w:rFonts w:ascii="Arial" w:hAnsi="Arial" w:cs="Arial"/>
                <w:i/>
                <w:iCs/>
                <w:color w:val="221E1F"/>
                <w:sz w:val="12"/>
                <w:szCs w:val="12"/>
              </w:rPr>
              <w:tab/>
            </w:r>
            <w:r w:rsidRPr="00834765">
              <w:rPr>
                <w:rFonts w:ascii="Arial" w:hAnsi="Arial" w:cs="Arial"/>
                <w:i/>
                <w:iCs/>
                <w:color w:val="221E1F"/>
                <w:sz w:val="12"/>
                <w:szCs w:val="12"/>
              </w:rPr>
              <w:t xml:space="preserve">COMS 1203, Oral Communication (Required Departmental Gen. Ed. Option) </w:t>
            </w:r>
          </w:p>
        </w:tc>
        <w:tc>
          <w:tcPr>
            <w:tcW w:w="1903" w:type="dxa"/>
          </w:tcPr>
          <w:p w:rsidR="004C26CD" w:rsidRPr="00834765" w:rsidRDefault="004C26CD" w:rsidP="009E0D93">
            <w:pPr>
              <w:autoSpaceDE w:val="0"/>
              <w:autoSpaceDN w:val="0"/>
              <w:adjustRightInd w:val="0"/>
              <w:spacing w:after="0" w:line="241" w:lineRule="atLeast"/>
              <w:jc w:val="center"/>
              <w:rPr>
                <w:rFonts w:ascii="Arial" w:hAnsi="Arial" w:cs="Arial"/>
                <w:color w:val="221E1F"/>
                <w:sz w:val="12"/>
                <w:szCs w:val="12"/>
              </w:rPr>
            </w:pPr>
            <w:r w:rsidRPr="00834765">
              <w:rPr>
                <w:rFonts w:ascii="Arial" w:hAnsi="Arial" w:cs="Arial"/>
                <w:b/>
                <w:bCs/>
                <w:color w:val="221E1F"/>
                <w:sz w:val="12"/>
                <w:szCs w:val="12"/>
              </w:rPr>
              <w:t xml:space="preserve">35 </w:t>
            </w:r>
          </w:p>
        </w:tc>
      </w:tr>
      <w:tr w:rsidR="004C26CD" w:rsidRPr="00834765" w:rsidTr="009E0D93">
        <w:trPr>
          <w:trHeight w:val="111"/>
        </w:trPr>
        <w:tc>
          <w:tcPr>
            <w:tcW w:w="5598" w:type="dxa"/>
            <w:shd w:val="clear" w:color="auto" w:fill="BFBFBF" w:themeFill="background1" w:themeFillShade="BF"/>
          </w:tcPr>
          <w:p w:rsidR="004C26CD" w:rsidRPr="00834765" w:rsidRDefault="004C26CD" w:rsidP="009E0D93">
            <w:pPr>
              <w:autoSpaceDE w:val="0"/>
              <w:autoSpaceDN w:val="0"/>
              <w:adjustRightInd w:val="0"/>
              <w:spacing w:after="40" w:line="161" w:lineRule="atLeast"/>
              <w:rPr>
                <w:rFonts w:ascii="Arial" w:hAnsi="Arial" w:cs="Arial"/>
                <w:color w:val="221E1F"/>
                <w:sz w:val="16"/>
                <w:szCs w:val="16"/>
              </w:rPr>
            </w:pPr>
            <w:r w:rsidRPr="00834765">
              <w:rPr>
                <w:rFonts w:ascii="Arial" w:hAnsi="Arial" w:cs="Arial"/>
                <w:b/>
                <w:bCs/>
                <w:color w:val="221E1F"/>
                <w:sz w:val="16"/>
                <w:szCs w:val="16"/>
              </w:rPr>
              <w:t xml:space="preserve">Major Requirements: </w:t>
            </w:r>
          </w:p>
        </w:tc>
        <w:tc>
          <w:tcPr>
            <w:tcW w:w="1903" w:type="dxa"/>
            <w:shd w:val="clear" w:color="auto" w:fill="BFBFBF" w:themeFill="background1" w:themeFillShade="BF"/>
          </w:tcPr>
          <w:p w:rsidR="004C26CD" w:rsidRPr="00834765" w:rsidRDefault="004C26CD" w:rsidP="009E0D93">
            <w:pPr>
              <w:autoSpaceDE w:val="0"/>
              <w:autoSpaceDN w:val="0"/>
              <w:adjustRightInd w:val="0"/>
              <w:spacing w:after="0" w:line="161" w:lineRule="atLeast"/>
              <w:jc w:val="center"/>
              <w:rPr>
                <w:rFonts w:ascii="Arial" w:hAnsi="Arial" w:cs="Arial"/>
                <w:color w:val="221E1F"/>
                <w:sz w:val="12"/>
                <w:szCs w:val="12"/>
              </w:rPr>
            </w:pPr>
            <w:r w:rsidRPr="00834765">
              <w:rPr>
                <w:rFonts w:ascii="Arial" w:hAnsi="Arial" w:cs="Arial"/>
                <w:b/>
                <w:bCs/>
                <w:color w:val="221E1F"/>
                <w:sz w:val="12"/>
                <w:szCs w:val="12"/>
              </w:rPr>
              <w:t xml:space="preserve">Sem. Hrs. </w:t>
            </w:r>
          </w:p>
        </w:tc>
      </w:tr>
      <w:tr w:rsidR="004C26CD" w:rsidRPr="00834765" w:rsidTr="009E0D93">
        <w:trPr>
          <w:trHeight w:val="79"/>
        </w:trPr>
        <w:tc>
          <w:tcPr>
            <w:tcW w:w="5598" w:type="dxa"/>
          </w:tcPr>
          <w:p w:rsidR="004C26CD" w:rsidRPr="00834765" w:rsidRDefault="004C26CD" w:rsidP="009E0D93">
            <w:pPr>
              <w:autoSpaceDE w:val="0"/>
              <w:autoSpaceDN w:val="0"/>
              <w:adjustRightInd w:val="0"/>
              <w:spacing w:after="0" w:line="241" w:lineRule="atLeast"/>
              <w:rPr>
                <w:rFonts w:ascii="Arial" w:hAnsi="Arial" w:cs="Arial"/>
                <w:color w:val="221E1F"/>
                <w:sz w:val="12"/>
                <w:szCs w:val="12"/>
              </w:rPr>
            </w:pPr>
            <w:r w:rsidRPr="00834765">
              <w:rPr>
                <w:rFonts w:ascii="Arial" w:hAnsi="Arial" w:cs="Arial"/>
                <w:color w:val="221E1F"/>
                <w:sz w:val="12"/>
                <w:szCs w:val="12"/>
              </w:rPr>
              <w:t xml:space="preserve">NS 3113, Nutrition through Life Cycle I </w:t>
            </w:r>
          </w:p>
        </w:tc>
        <w:tc>
          <w:tcPr>
            <w:tcW w:w="1903" w:type="dxa"/>
          </w:tcPr>
          <w:p w:rsidR="004C26CD" w:rsidRPr="00834765" w:rsidRDefault="004C26CD" w:rsidP="009E0D93">
            <w:pPr>
              <w:autoSpaceDE w:val="0"/>
              <w:autoSpaceDN w:val="0"/>
              <w:adjustRightInd w:val="0"/>
              <w:spacing w:after="0" w:line="241" w:lineRule="atLeast"/>
              <w:jc w:val="center"/>
              <w:rPr>
                <w:rFonts w:ascii="Arial" w:hAnsi="Arial" w:cs="Arial"/>
                <w:color w:val="221E1F"/>
                <w:sz w:val="12"/>
                <w:szCs w:val="12"/>
              </w:rPr>
            </w:pPr>
            <w:r w:rsidRPr="00834765">
              <w:rPr>
                <w:rFonts w:ascii="Arial" w:hAnsi="Arial" w:cs="Arial"/>
                <w:color w:val="221E1F"/>
                <w:sz w:val="12"/>
                <w:szCs w:val="12"/>
              </w:rPr>
              <w:t xml:space="preserve">3 </w:t>
            </w:r>
          </w:p>
        </w:tc>
      </w:tr>
      <w:tr w:rsidR="004C26CD" w:rsidRPr="00834765" w:rsidTr="009E0D93">
        <w:trPr>
          <w:trHeight w:val="79"/>
        </w:trPr>
        <w:tc>
          <w:tcPr>
            <w:tcW w:w="5598" w:type="dxa"/>
          </w:tcPr>
          <w:p w:rsidR="004C26CD" w:rsidRPr="00834765" w:rsidRDefault="004C26CD" w:rsidP="009E0D93">
            <w:pPr>
              <w:autoSpaceDE w:val="0"/>
              <w:autoSpaceDN w:val="0"/>
              <w:adjustRightInd w:val="0"/>
              <w:spacing w:after="0" w:line="241" w:lineRule="atLeast"/>
              <w:rPr>
                <w:rFonts w:ascii="Arial" w:hAnsi="Arial" w:cs="Arial"/>
                <w:color w:val="221E1F"/>
                <w:sz w:val="12"/>
                <w:szCs w:val="12"/>
              </w:rPr>
            </w:pPr>
            <w:r w:rsidRPr="00834765">
              <w:rPr>
                <w:rFonts w:ascii="Arial" w:hAnsi="Arial" w:cs="Arial"/>
                <w:color w:val="221E1F"/>
                <w:sz w:val="12"/>
                <w:szCs w:val="12"/>
              </w:rPr>
              <w:t xml:space="preserve">NS 3123, Nutritional Biochemistry </w:t>
            </w:r>
          </w:p>
        </w:tc>
        <w:tc>
          <w:tcPr>
            <w:tcW w:w="1903" w:type="dxa"/>
          </w:tcPr>
          <w:p w:rsidR="004C26CD" w:rsidRPr="00834765" w:rsidRDefault="004C26CD" w:rsidP="009E0D93">
            <w:pPr>
              <w:autoSpaceDE w:val="0"/>
              <w:autoSpaceDN w:val="0"/>
              <w:adjustRightInd w:val="0"/>
              <w:spacing w:after="0" w:line="241" w:lineRule="atLeast"/>
              <w:jc w:val="center"/>
              <w:rPr>
                <w:rFonts w:ascii="Arial" w:hAnsi="Arial" w:cs="Arial"/>
                <w:color w:val="221E1F"/>
                <w:sz w:val="12"/>
                <w:szCs w:val="12"/>
              </w:rPr>
            </w:pPr>
            <w:r w:rsidRPr="00834765">
              <w:rPr>
                <w:rFonts w:ascii="Arial" w:hAnsi="Arial" w:cs="Arial"/>
                <w:color w:val="221E1F"/>
                <w:sz w:val="12"/>
                <w:szCs w:val="12"/>
              </w:rPr>
              <w:t xml:space="preserve">3 </w:t>
            </w:r>
          </w:p>
        </w:tc>
      </w:tr>
      <w:tr w:rsidR="004C26CD" w:rsidRPr="00834765" w:rsidTr="009E0D93">
        <w:trPr>
          <w:trHeight w:val="79"/>
        </w:trPr>
        <w:tc>
          <w:tcPr>
            <w:tcW w:w="5598" w:type="dxa"/>
          </w:tcPr>
          <w:p w:rsidR="004C26CD" w:rsidRPr="00834765" w:rsidRDefault="004C26CD" w:rsidP="009E0D93">
            <w:pPr>
              <w:autoSpaceDE w:val="0"/>
              <w:autoSpaceDN w:val="0"/>
              <w:adjustRightInd w:val="0"/>
              <w:spacing w:after="0" w:line="241" w:lineRule="atLeast"/>
              <w:rPr>
                <w:rFonts w:ascii="Arial" w:hAnsi="Arial" w:cs="Arial"/>
                <w:color w:val="221E1F"/>
                <w:sz w:val="12"/>
                <w:szCs w:val="12"/>
              </w:rPr>
            </w:pPr>
            <w:r w:rsidRPr="00834765">
              <w:rPr>
                <w:rFonts w:ascii="Arial" w:hAnsi="Arial" w:cs="Arial"/>
                <w:color w:val="221E1F"/>
                <w:sz w:val="12"/>
                <w:szCs w:val="12"/>
              </w:rPr>
              <w:t xml:space="preserve">NS 3133, Food Service Management </w:t>
            </w:r>
          </w:p>
        </w:tc>
        <w:tc>
          <w:tcPr>
            <w:tcW w:w="1903" w:type="dxa"/>
          </w:tcPr>
          <w:p w:rsidR="004C26CD" w:rsidRPr="00834765" w:rsidRDefault="004C26CD" w:rsidP="009E0D93">
            <w:pPr>
              <w:autoSpaceDE w:val="0"/>
              <w:autoSpaceDN w:val="0"/>
              <w:adjustRightInd w:val="0"/>
              <w:spacing w:after="0" w:line="241" w:lineRule="atLeast"/>
              <w:jc w:val="center"/>
              <w:rPr>
                <w:rFonts w:ascii="Arial" w:hAnsi="Arial" w:cs="Arial"/>
                <w:color w:val="221E1F"/>
                <w:sz w:val="12"/>
                <w:szCs w:val="12"/>
              </w:rPr>
            </w:pPr>
            <w:r w:rsidRPr="00834765">
              <w:rPr>
                <w:rFonts w:ascii="Arial" w:hAnsi="Arial" w:cs="Arial"/>
                <w:color w:val="221E1F"/>
                <w:sz w:val="12"/>
                <w:szCs w:val="12"/>
              </w:rPr>
              <w:t xml:space="preserve">3 </w:t>
            </w:r>
          </w:p>
        </w:tc>
      </w:tr>
      <w:tr w:rsidR="004C26CD" w:rsidRPr="00834765" w:rsidTr="009E0D93">
        <w:trPr>
          <w:trHeight w:val="79"/>
        </w:trPr>
        <w:tc>
          <w:tcPr>
            <w:tcW w:w="5598" w:type="dxa"/>
          </w:tcPr>
          <w:p w:rsidR="004C26CD" w:rsidRPr="00834765" w:rsidRDefault="004C26CD" w:rsidP="009E0D93">
            <w:pPr>
              <w:autoSpaceDE w:val="0"/>
              <w:autoSpaceDN w:val="0"/>
              <w:adjustRightInd w:val="0"/>
              <w:spacing w:after="0" w:line="241" w:lineRule="atLeast"/>
              <w:rPr>
                <w:rFonts w:ascii="Arial" w:hAnsi="Arial" w:cs="Arial"/>
                <w:color w:val="221E1F"/>
                <w:sz w:val="12"/>
                <w:szCs w:val="12"/>
              </w:rPr>
            </w:pPr>
            <w:r w:rsidRPr="00834765">
              <w:rPr>
                <w:rFonts w:ascii="Arial" w:hAnsi="Arial" w:cs="Arial"/>
                <w:color w:val="221E1F"/>
                <w:sz w:val="12"/>
                <w:szCs w:val="12"/>
              </w:rPr>
              <w:t xml:space="preserve">NS 3143, Basic Foods </w:t>
            </w:r>
          </w:p>
        </w:tc>
        <w:tc>
          <w:tcPr>
            <w:tcW w:w="1903" w:type="dxa"/>
          </w:tcPr>
          <w:p w:rsidR="004C26CD" w:rsidRPr="00834765" w:rsidRDefault="004C26CD" w:rsidP="009E0D93">
            <w:pPr>
              <w:autoSpaceDE w:val="0"/>
              <w:autoSpaceDN w:val="0"/>
              <w:adjustRightInd w:val="0"/>
              <w:spacing w:after="0" w:line="241" w:lineRule="atLeast"/>
              <w:jc w:val="center"/>
              <w:rPr>
                <w:rFonts w:ascii="Arial" w:hAnsi="Arial" w:cs="Arial"/>
                <w:color w:val="221E1F"/>
                <w:sz w:val="12"/>
                <w:szCs w:val="12"/>
              </w:rPr>
            </w:pPr>
            <w:r w:rsidRPr="00834765">
              <w:rPr>
                <w:rFonts w:ascii="Arial" w:hAnsi="Arial" w:cs="Arial"/>
                <w:color w:val="221E1F"/>
                <w:sz w:val="12"/>
                <w:szCs w:val="12"/>
              </w:rPr>
              <w:t xml:space="preserve">3 </w:t>
            </w:r>
          </w:p>
        </w:tc>
      </w:tr>
      <w:tr w:rsidR="004C26CD" w:rsidRPr="00834765" w:rsidTr="009E0D93">
        <w:trPr>
          <w:trHeight w:val="79"/>
        </w:trPr>
        <w:tc>
          <w:tcPr>
            <w:tcW w:w="5598" w:type="dxa"/>
          </w:tcPr>
          <w:p w:rsidR="004C26CD" w:rsidRPr="00834765" w:rsidRDefault="004C26CD" w:rsidP="009E0D93">
            <w:pPr>
              <w:autoSpaceDE w:val="0"/>
              <w:autoSpaceDN w:val="0"/>
              <w:adjustRightInd w:val="0"/>
              <w:spacing w:after="0" w:line="241" w:lineRule="atLeast"/>
              <w:rPr>
                <w:rFonts w:ascii="Arial" w:hAnsi="Arial" w:cs="Arial"/>
                <w:color w:val="221E1F"/>
                <w:sz w:val="12"/>
                <w:szCs w:val="12"/>
              </w:rPr>
            </w:pPr>
            <w:r w:rsidRPr="00834765">
              <w:rPr>
                <w:rFonts w:ascii="Arial" w:hAnsi="Arial" w:cs="Arial"/>
                <w:color w:val="221E1F"/>
                <w:sz w:val="12"/>
                <w:szCs w:val="12"/>
              </w:rPr>
              <w:t xml:space="preserve">NS 3153, Food and Society </w:t>
            </w:r>
          </w:p>
        </w:tc>
        <w:tc>
          <w:tcPr>
            <w:tcW w:w="1903" w:type="dxa"/>
          </w:tcPr>
          <w:p w:rsidR="004C26CD" w:rsidRPr="00834765" w:rsidRDefault="004C26CD" w:rsidP="009E0D93">
            <w:pPr>
              <w:autoSpaceDE w:val="0"/>
              <w:autoSpaceDN w:val="0"/>
              <w:adjustRightInd w:val="0"/>
              <w:spacing w:after="0" w:line="241" w:lineRule="atLeast"/>
              <w:jc w:val="center"/>
              <w:rPr>
                <w:rFonts w:ascii="Arial" w:hAnsi="Arial" w:cs="Arial"/>
                <w:color w:val="221E1F"/>
                <w:sz w:val="12"/>
                <w:szCs w:val="12"/>
              </w:rPr>
            </w:pPr>
            <w:r w:rsidRPr="00834765">
              <w:rPr>
                <w:rFonts w:ascii="Arial" w:hAnsi="Arial" w:cs="Arial"/>
                <w:color w:val="221E1F"/>
                <w:sz w:val="12"/>
                <w:szCs w:val="12"/>
              </w:rPr>
              <w:t xml:space="preserve">3 </w:t>
            </w:r>
          </w:p>
        </w:tc>
      </w:tr>
      <w:tr w:rsidR="004C26CD" w:rsidRPr="00834765" w:rsidTr="009E0D93">
        <w:trPr>
          <w:trHeight w:val="79"/>
        </w:trPr>
        <w:tc>
          <w:tcPr>
            <w:tcW w:w="5598" w:type="dxa"/>
          </w:tcPr>
          <w:p w:rsidR="004C26CD" w:rsidRPr="00834765" w:rsidRDefault="004C26CD" w:rsidP="009E0D93">
            <w:pPr>
              <w:autoSpaceDE w:val="0"/>
              <w:autoSpaceDN w:val="0"/>
              <w:adjustRightInd w:val="0"/>
              <w:spacing w:after="0" w:line="241" w:lineRule="atLeast"/>
              <w:rPr>
                <w:rFonts w:ascii="Arial" w:hAnsi="Arial" w:cs="Arial"/>
                <w:color w:val="221E1F"/>
                <w:sz w:val="12"/>
                <w:szCs w:val="12"/>
              </w:rPr>
            </w:pPr>
            <w:r w:rsidRPr="00834765">
              <w:rPr>
                <w:rFonts w:ascii="Arial" w:hAnsi="Arial" w:cs="Arial"/>
                <w:color w:val="221E1F"/>
                <w:sz w:val="12"/>
                <w:szCs w:val="12"/>
              </w:rPr>
              <w:t xml:space="preserve">NS 3223, Nutrition through Life Cycle II </w:t>
            </w:r>
          </w:p>
        </w:tc>
        <w:tc>
          <w:tcPr>
            <w:tcW w:w="1903" w:type="dxa"/>
          </w:tcPr>
          <w:p w:rsidR="004C26CD" w:rsidRPr="00834765" w:rsidRDefault="004C26CD" w:rsidP="009E0D93">
            <w:pPr>
              <w:autoSpaceDE w:val="0"/>
              <w:autoSpaceDN w:val="0"/>
              <w:adjustRightInd w:val="0"/>
              <w:spacing w:after="0" w:line="241" w:lineRule="atLeast"/>
              <w:jc w:val="center"/>
              <w:rPr>
                <w:rFonts w:ascii="Arial" w:hAnsi="Arial" w:cs="Arial"/>
                <w:color w:val="221E1F"/>
                <w:sz w:val="12"/>
                <w:szCs w:val="12"/>
              </w:rPr>
            </w:pPr>
            <w:r w:rsidRPr="00834765">
              <w:rPr>
                <w:rFonts w:ascii="Arial" w:hAnsi="Arial" w:cs="Arial"/>
                <w:color w:val="221E1F"/>
                <w:sz w:val="12"/>
                <w:szCs w:val="12"/>
              </w:rPr>
              <w:t xml:space="preserve">3 </w:t>
            </w:r>
          </w:p>
        </w:tc>
      </w:tr>
      <w:tr w:rsidR="004C26CD" w:rsidRPr="00834765" w:rsidTr="009E0D93">
        <w:trPr>
          <w:trHeight w:val="79"/>
        </w:trPr>
        <w:tc>
          <w:tcPr>
            <w:tcW w:w="5598" w:type="dxa"/>
          </w:tcPr>
          <w:p w:rsidR="004C26CD" w:rsidRPr="00834765" w:rsidRDefault="004C26CD" w:rsidP="009E0D93">
            <w:pPr>
              <w:autoSpaceDE w:val="0"/>
              <w:autoSpaceDN w:val="0"/>
              <w:adjustRightInd w:val="0"/>
              <w:spacing w:after="0" w:line="241" w:lineRule="atLeast"/>
              <w:rPr>
                <w:rFonts w:ascii="Arial" w:hAnsi="Arial" w:cs="Arial"/>
                <w:color w:val="221E1F"/>
                <w:sz w:val="12"/>
                <w:szCs w:val="12"/>
              </w:rPr>
            </w:pPr>
            <w:r w:rsidRPr="00834765">
              <w:rPr>
                <w:rFonts w:ascii="Arial" w:hAnsi="Arial" w:cs="Arial"/>
                <w:color w:val="221E1F"/>
                <w:sz w:val="12"/>
                <w:szCs w:val="12"/>
              </w:rPr>
              <w:t xml:space="preserve">NS 3233, Dietetics Administration </w:t>
            </w:r>
          </w:p>
        </w:tc>
        <w:tc>
          <w:tcPr>
            <w:tcW w:w="1903" w:type="dxa"/>
          </w:tcPr>
          <w:p w:rsidR="004C26CD" w:rsidRPr="00834765" w:rsidRDefault="004C26CD" w:rsidP="009E0D93">
            <w:pPr>
              <w:autoSpaceDE w:val="0"/>
              <w:autoSpaceDN w:val="0"/>
              <w:adjustRightInd w:val="0"/>
              <w:spacing w:after="0" w:line="241" w:lineRule="atLeast"/>
              <w:jc w:val="center"/>
              <w:rPr>
                <w:rFonts w:ascii="Arial" w:hAnsi="Arial" w:cs="Arial"/>
                <w:color w:val="221E1F"/>
                <w:sz w:val="12"/>
                <w:szCs w:val="12"/>
              </w:rPr>
            </w:pPr>
            <w:r w:rsidRPr="00834765">
              <w:rPr>
                <w:rFonts w:ascii="Arial" w:hAnsi="Arial" w:cs="Arial"/>
                <w:color w:val="221E1F"/>
                <w:sz w:val="12"/>
                <w:szCs w:val="12"/>
              </w:rPr>
              <w:t xml:space="preserve">3 </w:t>
            </w:r>
          </w:p>
        </w:tc>
      </w:tr>
      <w:tr w:rsidR="004C26CD" w:rsidRPr="00834765" w:rsidTr="009E0D93">
        <w:trPr>
          <w:trHeight w:val="79"/>
        </w:trPr>
        <w:tc>
          <w:tcPr>
            <w:tcW w:w="5598" w:type="dxa"/>
          </w:tcPr>
          <w:p w:rsidR="004C26CD" w:rsidRPr="00834765" w:rsidRDefault="004C26CD" w:rsidP="009E0D93">
            <w:pPr>
              <w:autoSpaceDE w:val="0"/>
              <w:autoSpaceDN w:val="0"/>
              <w:adjustRightInd w:val="0"/>
              <w:spacing w:after="0" w:line="241" w:lineRule="atLeast"/>
              <w:rPr>
                <w:rFonts w:ascii="Arial" w:hAnsi="Arial" w:cs="Arial"/>
                <w:color w:val="221E1F"/>
                <w:sz w:val="12"/>
                <w:szCs w:val="12"/>
              </w:rPr>
            </w:pPr>
            <w:r w:rsidRPr="00834765">
              <w:rPr>
                <w:rFonts w:ascii="Arial" w:hAnsi="Arial" w:cs="Arial"/>
                <w:color w:val="221E1F"/>
                <w:sz w:val="12"/>
                <w:szCs w:val="12"/>
              </w:rPr>
              <w:t xml:space="preserve">NS 3243, Quantity Foods </w:t>
            </w:r>
          </w:p>
        </w:tc>
        <w:tc>
          <w:tcPr>
            <w:tcW w:w="1903" w:type="dxa"/>
          </w:tcPr>
          <w:p w:rsidR="004C26CD" w:rsidRPr="00834765" w:rsidRDefault="004C26CD" w:rsidP="009E0D93">
            <w:pPr>
              <w:autoSpaceDE w:val="0"/>
              <w:autoSpaceDN w:val="0"/>
              <w:adjustRightInd w:val="0"/>
              <w:spacing w:after="0" w:line="241" w:lineRule="atLeast"/>
              <w:jc w:val="center"/>
              <w:rPr>
                <w:rFonts w:ascii="Arial" w:hAnsi="Arial" w:cs="Arial"/>
                <w:color w:val="221E1F"/>
                <w:sz w:val="12"/>
                <w:szCs w:val="12"/>
              </w:rPr>
            </w:pPr>
            <w:r w:rsidRPr="00834765">
              <w:rPr>
                <w:rFonts w:ascii="Arial" w:hAnsi="Arial" w:cs="Arial"/>
                <w:color w:val="221E1F"/>
                <w:sz w:val="12"/>
                <w:szCs w:val="12"/>
              </w:rPr>
              <w:t xml:space="preserve">3 </w:t>
            </w:r>
          </w:p>
        </w:tc>
      </w:tr>
      <w:tr w:rsidR="004C26CD" w:rsidRPr="00834765" w:rsidTr="009E0D93">
        <w:trPr>
          <w:trHeight w:val="79"/>
        </w:trPr>
        <w:tc>
          <w:tcPr>
            <w:tcW w:w="5598" w:type="dxa"/>
          </w:tcPr>
          <w:p w:rsidR="004C26CD" w:rsidRPr="00834765" w:rsidRDefault="004C26CD" w:rsidP="009E0D93">
            <w:pPr>
              <w:autoSpaceDE w:val="0"/>
              <w:autoSpaceDN w:val="0"/>
              <w:adjustRightInd w:val="0"/>
              <w:spacing w:after="0" w:line="241" w:lineRule="atLeast"/>
              <w:rPr>
                <w:rFonts w:ascii="Arial" w:hAnsi="Arial" w:cs="Arial"/>
                <w:color w:val="221E1F"/>
                <w:sz w:val="12"/>
                <w:szCs w:val="12"/>
              </w:rPr>
            </w:pPr>
            <w:r w:rsidRPr="00834765">
              <w:rPr>
                <w:rFonts w:ascii="Arial" w:hAnsi="Arial" w:cs="Arial"/>
                <w:color w:val="221E1F"/>
                <w:sz w:val="12"/>
                <w:szCs w:val="12"/>
              </w:rPr>
              <w:t xml:space="preserve">NS 3253, Nutrition Assessment </w:t>
            </w:r>
          </w:p>
        </w:tc>
        <w:tc>
          <w:tcPr>
            <w:tcW w:w="1903" w:type="dxa"/>
          </w:tcPr>
          <w:p w:rsidR="004C26CD" w:rsidRPr="00834765" w:rsidRDefault="004C26CD" w:rsidP="009E0D93">
            <w:pPr>
              <w:autoSpaceDE w:val="0"/>
              <w:autoSpaceDN w:val="0"/>
              <w:adjustRightInd w:val="0"/>
              <w:spacing w:after="0" w:line="241" w:lineRule="atLeast"/>
              <w:jc w:val="center"/>
              <w:rPr>
                <w:rFonts w:ascii="Arial" w:hAnsi="Arial" w:cs="Arial"/>
                <w:color w:val="221E1F"/>
                <w:sz w:val="12"/>
                <w:szCs w:val="12"/>
              </w:rPr>
            </w:pPr>
            <w:r w:rsidRPr="00834765">
              <w:rPr>
                <w:rFonts w:ascii="Arial" w:hAnsi="Arial" w:cs="Arial"/>
                <w:color w:val="221E1F"/>
                <w:sz w:val="12"/>
                <w:szCs w:val="12"/>
              </w:rPr>
              <w:t xml:space="preserve">3 </w:t>
            </w:r>
          </w:p>
        </w:tc>
      </w:tr>
      <w:tr w:rsidR="004C26CD" w:rsidRPr="00834765" w:rsidTr="009E0D93">
        <w:trPr>
          <w:trHeight w:val="79"/>
        </w:trPr>
        <w:tc>
          <w:tcPr>
            <w:tcW w:w="5598" w:type="dxa"/>
          </w:tcPr>
          <w:p w:rsidR="004C26CD" w:rsidRPr="00834765" w:rsidRDefault="004C26CD" w:rsidP="009E0D93">
            <w:pPr>
              <w:autoSpaceDE w:val="0"/>
              <w:autoSpaceDN w:val="0"/>
              <w:adjustRightInd w:val="0"/>
              <w:spacing w:after="0" w:line="241" w:lineRule="atLeast"/>
              <w:rPr>
                <w:rFonts w:ascii="Arial" w:hAnsi="Arial" w:cs="Arial"/>
                <w:color w:val="221E1F"/>
                <w:sz w:val="12"/>
                <w:szCs w:val="12"/>
              </w:rPr>
            </w:pPr>
            <w:r w:rsidRPr="00834765">
              <w:rPr>
                <w:rFonts w:ascii="Arial" w:hAnsi="Arial" w:cs="Arial"/>
                <w:color w:val="221E1F"/>
                <w:sz w:val="12"/>
                <w:szCs w:val="12"/>
              </w:rPr>
              <w:t xml:space="preserve">NS 4413, Medical Nutrition Therapy I </w:t>
            </w:r>
          </w:p>
        </w:tc>
        <w:tc>
          <w:tcPr>
            <w:tcW w:w="1903" w:type="dxa"/>
          </w:tcPr>
          <w:p w:rsidR="004C26CD" w:rsidRPr="00834765" w:rsidRDefault="004C26CD" w:rsidP="009E0D93">
            <w:pPr>
              <w:autoSpaceDE w:val="0"/>
              <w:autoSpaceDN w:val="0"/>
              <w:adjustRightInd w:val="0"/>
              <w:spacing w:after="0" w:line="241" w:lineRule="atLeast"/>
              <w:jc w:val="center"/>
              <w:rPr>
                <w:rFonts w:ascii="Arial" w:hAnsi="Arial" w:cs="Arial"/>
                <w:color w:val="221E1F"/>
                <w:sz w:val="12"/>
                <w:szCs w:val="12"/>
              </w:rPr>
            </w:pPr>
            <w:r w:rsidRPr="00834765">
              <w:rPr>
                <w:rFonts w:ascii="Arial" w:hAnsi="Arial" w:cs="Arial"/>
                <w:color w:val="221E1F"/>
                <w:sz w:val="12"/>
                <w:szCs w:val="12"/>
              </w:rPr>
              <w:t xml:space="preserve">3 </w:t>
            </w:r>
          </w:p>
        </w:tc>
      </w:tr>
      <w:tr w:rsidR="004C26CD" w:rsidRPr="00834765" w:rsidTr="009E0D93">
        <w:trPr>
          <w:trHeight w:val="79"/>
        </w:trPr>
        <w:tc>
          <w:tcPr>
            <w:tcW w:w="5598" w:type="dxa"/>
          </w:tcPr>
          <w:p w:rsidR="004C26CD" w:rsidRPr="00834765" w:rsidRDefault="004C26CD" w:rsidP="009E0D93">
            <w:pPr>
              <w:autoSpaceDE w:val="0"/>
              <w:autoSpaceDN w:val="0"/>
              <w:adjustRightInd w:val="0"/>
              <w:spacing w:after="0" w:line="241" w:lineRule="atLeast"/>
              <w:rPr>
                <w:rFonts w:ascii="Arial" w:hAnsi="Arial" w:cs="Arial"/>
                <w:color w:val="221E1F"/>
                <w:sz w:val="12"/>
                <w:szCs w:val="12"/>
              </w:rPr>
            </w:pPr>
            <w:r w:rsidRPr="00834765">
              <w:rPr>
                <w:rFonts w:ascii="Arial" w:hAnsi="Arial" w:cs="Arial"/>
                <w:color w:val="221E1F"/>
                <w:sz w:val="12"/>
                <w:szCs w:val="12"/>
              </w:rPr>
              <w:t xml:space="preserve">NS 4443, Experimental Foods </w:t>
            </w:r>
          </w:p>
        </w:tc>
        <w:tc>
          <w:tcPr>
            <w:tcW w:w="1903" w:type="dxa"/>
          </w:tcPr>
          <w:p w:rsidR="004C26CD" w:rsidRPr="00834765" w:rsidRDefault="004C26CD" w:rsidP="009E0D93">
            <w:pPr>
              <w:autoSpaceDE w:val="0"/>
              <w:autoSpaceDN w:val="0"/>
              <w:adjustRightInd w:val="0"/>
              <w:spacing w:after="0" w:line="241" w:lineRule="atLeast"/>
              <w:jc w:val="center"/>
              <w:rPr>
                <w:rFonts w:ascii="Arial" w:hAnsi="Arial" w:cs="Arial"/>
                <w:color w:val="221E1F"/>
                <w:sz w:val="12"/>
                <w:szCs w:val="12"/>
              </w:rPr>
            </w:pPr>
            <w:r w:rsidRPr="00834765">
              <w:rPr>
                <w:rFonts w:ascii="Arial" w:hAnsi="Arial" w:cs="Arial"/>
                <w:color w:val="221E1F"/>
                <w:sz w:val="12"/>
                <w:szCs w:val="12"/>
              </w:rPr>
              <w:t xml:space="preserve">3 </w:t>
            </w:r>
          </w:p>
        </w:tc>
      </w:tr>
      <w:tr w:rsidR="004C26CD" w:rsidRPr="00834765" w:rsidTr="009E0D93">
        <w:trPr>
          <w:trHeight w:val="79"/>
        </w:trPr>
        <w:tc>
          <w:tcPr>
            <w:tcW w:w="5598" w:type="dxa"/>
          </w:tcPr>
          <w:p w:rsidR="004C26CD" w:rsidRPr="00834765" w:rsidRDefault="004C26CD" w:rsidP="009E0D93">
            <w:pPr>
              <w:autoSpaceDE w:val="0"/>
              <w:autoSpaceDN w:val="0"/>
              <w:adjustRightInd w:val="0"/>
              <w:spacing w:after="0" w:line="241" w:lineRule="atLeast"/>
              <w:rPr>
                <w:rFonts w:ascii="Arial" w:hAnsi="Arial" w:cs="Arial"/>
                <w:color w:val="221E1F"/>
                <w:sz w:val="12"/>
                <w:szCs w:val="12"/>
              </w:rPr>
            </w:pPr>
            <w:r w:rsidRPr="00834765">
              <w:rPr>
                <w:rFonts w:ascii="Arial" w:hAnsi="Arial" w:cs="Arial"/>
                <w:color w:val="221E1F"/>
                <w:sz w:val="12"/>
                <w:szCs w:val="12"/>
              </w:rPr>
              <w:t xml:space="preserve">NS 4453, Community Nutrition </w:t>
            </w:r>
          </w:p>
        </w:tc>
        <w:tc>
          <w:tcPr>
            <w:tcW w:w="1903" w:type="dxa"/>
          </w:tcPr>
          <w:p w:rsidR="004C26CD" w:rsidRPr="00834765" w:rsidRDefault="004C26CD" w:rsidP="009E0D93">
            <w:pPr>
              <w:autoSpaceDE w:val="0"/>
              <w:autoSpaceDN w:val="0"/>
              <w:adjustRightInd w:val="0"/>
              <w:spacing w:after="0" w:line="241" w:lineRule="atLeast"/>
              <w:jc w:val="center"/>
              <w:rPr>
                <w:rFonts w:ascii="Arial" w:hAnsi="Arial" w:cs="Arial"/>
                <w:color w:val="221E1F"/>
                <w:sz w:val="12"/>
                <w:szCs w:val="12"/>
              </w:rPr>
            </w:pPr>
            <w:r w:rsidRPr="00834765">
              <w:rPr>
                <w:rFonts w:ascii="Arial" w:hAnsi="Arial" w:cs="Arial"/>
                <w:color w:val="221E1F"/>
                <w:sz w:val="12"/>
                <w:szCs w:val="12"/>
              </w:rPr>
              <w:t xml:space="preserve">3 </w:t>
            </w:r>
          </w:p>
        </w:tc>
      </w:tr>
      <w:tr w:rsidR="004C26CD" w:rsidRPr="00834765" w:rsidTr="009E0D93">
        <w:trPr>
          <w:trHeight w:val="79"/>
        </w:trPr>
        <w:tc>
          <w:tcPr>
            <w:tcW w:w="5598" w:type="dxa"/>
          </w:tcPr>
          <w:p w:rsidR="004C26CD" w:rsidRPr="00834765" w:rsidRDefault="004C26CD" w:rsidP="009E0D93">
            <w:pPr>
              <w:autoSpaceDE w:val="0"/>
              <w:autoSpaceDN w:val="0"/>
              <w:adjustRightInd w:val="0"/>
              <w:spacing w:after="0" w:line="241" w:lineRule="atLeast"/>
              <w:rPr>
                <w:rFonts w:ascii="Arial" w:hAnsi="Arial" w:cs="Arial"/>
                <w:color w:val="221E1F"/>
                <w:sz w:val="12"/>
                <w:szCs w:val="12"/>
              </w:rPr>
            </w:pPr>
            <w:r w:rsidRPr="00834765">
              <w:rPr>
                <w:rFonts w:ascii="Arial" w:hAnsi="Arial" w:cs="Arial"/>
                <w:color w:val="221E1F"/>
                <w:sz w:val="12"/>
                <w:szCs w:val="12"/>
              </w:rPr>
              <w:t xml:space="preserve">NS 4523, Medical Nutrition Therapy II </w:t>
            </w:r>
          </w:p>
        </w:tc>
        <w:tc>
          <w:tcPr>
            <w:tcW w:w="1903" w:type="dxa"/>
          </w:tcPr>
          <w:p w:rsidR="004C26CD" w:rsidRPr="00834765" w:rsidRDefault="004C26CD" w:rsidP="009E0D93">
            <w:pPr>
              <w:autoSpaceDE w:val="0"/>
              <w:autoSpaceDN w:val="0"/>
              <w:adjustRightInd w:val="0"/>
              <w:spacing w:after="0" w:line="241" w:lineRule="atLeast"/>
              <w:jc w:val="center"/>
              <w:rPr>
                <w:rFonts w:ascii="Arial" w:hAnsi="Arial" w:cs="Arial"/>
                <w:color w:val="221E1F"/>
                <w:sz w:val="12"/>
                <w:szCs w:val="12"/>
              </w:rPr>
            </w:pPr>
            <w:r w:rsidRPr="00834765">
              <w:rPr>
                <w:rFonts w:ascii="Arial" w:hAnsi="Arial" w:cs="Arial"/>
                <w:color w:val="221E1F"/>
                <w:sz w:val="12"/>
                <w:szCs w:val="12"/>
              </w:rPr>
              <w:t xml:space="preserve">3 </w:t>
            </w:r>
          </w:p>
        </w:tc>
      </w:tr>
      <w:tr w:rsidR="004C26CD" w:rsidRPr="00834765" w:rsidTr="009E0D93">
        <w:trPr>
          <w:trHeight w:val="79"/>
        </w:trPr>
        <w:tc>
          <w:tcPr>
            <w:tcW w:w="5598" w:type="dxa"/>
          </w:tcPr>
          <w:p w:rsidR="004C26CD" w:rsidRPr="00834765" w:rsidRDefault="004C26CD" w:rsidP="009E0D93">
            <w:pPr>
              <w:autoSpaceDE w:val="0"/>
              <w:autoSpaceDN w:val="0"/>
              <w:adjustRightInd w:val="0"/>
              <w:spacing w:after="0" w:line="241" w:lineRule="atLeast"/>
              <w:rPr>
                <w:rFonts w:ascii="Arial" w:hAnsi="Arial" w:cs="Arial"/>
                <w:color w:val="221E1F"/>
                <w:sz w:val="12"/>
                <w:szCs w:val="12"/>
              </w:rPr>
            </w:pPr>
            <w:r w:rsidRPr="00834765">
              <w:rPr>
                <w:rFonts w:ascii="Arial" w:hAnsi="Arial" w:cs="Arial"/>
                <w:color w:val="221E1F"/>
                <w:sz w:val="12"/>
                <w:szCs w:val="12"/>
              </w:rPr>
              <w:t xml:space="preserve">NS 4553, Nutrition Counseling </w:t>
            </w:r>
          </w:p>
        </w:tc>
        <w:tc>
          <w:tcPr>
            <w:tcW w:w="1903" w:type="dxa"/>
          </w:tcPr>
          <w:p w:rsidR="004C26CD" w:rsidRPr="00834765" w:rsidRDefault="004C26CD" w:rsidP="009E0D93">
            <w:pPr>
              <w:autoSpaceDE w:val="0"/>
              <w:autoSpaceDN w:val="0"/>
              <w:adjustRightInd w:val="0"/>
              <w:spacing w:after="0" w:line="241" w:lineRule="atLeast"/>
              <w:jc w:val="center"/>
              <w:rPr>
                <w:rFonts w:ascii="Arial" w:hAnsi="Arial" w:cs="Arial"/>
                <w:color w:val="221E1F"/>
                <w:sz w:val="12"/>
                <w:szCs w:val="12"/>
              </w:rPr>
            </w:pPr>
            <w:r w:rsidRPr="00834765">
              <w:rPr>
                <w:rFonts w:ascii="Arial" w:hAnsi="Arial" w:cs="Arial"/>
                <w:color w:val="221E1F"/>
                <w:sz w:val="12"/>
                <w:szCs w:val="12"/>
              </w:rPr>
              <w:t xml:space="preserve">3 </w:t>
            </w:r>
          </w:p>
        </w:tc>
      </w:tr>
      <w:tr w:rsidR="004C26CD" w:rsidRPr="00834765" w:rsidTr="009E0D93">
        <w:trPr>
          <w:trHeight w:val="79"/>
        </w:trPr>
        <w:tc>
          <w:tcPr>
            <w:tcW w:w="5598" w:type="dxa"/>
          </w:tcPr>
          <w:p w:rsidR="004C26CD" w:rsidRPr="00834765" w:rsidRDefault="004C26CD" w:rsidP="009E0D93">
            <w:pPr>
              <w:autoSpaceDE w:val="0"/>
              <w:autoSpaceDN w:val="0"/>
              <w:adjustRightInd w:val="0"/>
              <w:spacing w:after="0" w:line="241" w:lineRule="atLeast"/>
              <w:rPr>
                <w:rFonts w:ascii="Arial" w:hAnsi="Arial" w:cs="Arial"/>
                <w:color w:val="221E1F"/>
                <w:sz w:val="12"/>
                <w:szCs w:val="12"/>
              </w:rPr>
            </w:pPr>
            <w:r w:rsidRPr="00834765">
              <w:rPr>
                <w:rFonts w:ascii="Arial" w:hAnsi="Arial" w:cs="Arial"/>
                <w:color w:val="221E1F"/>
                <w:sz w:val="12"/>
                <w:szCs w:val="12"/>
              </w:rPr>
              <w:t xml:space="preserve">NS 4563, Special Topics </w:t>
            </w:r>
          </w:p>
        </w:tc>
        <w:tc>
          <w:tcPr>
            <w:tcW w:w="1903" w:type="dxa"/>
          </w:tcPr>
          <w:p w:rsidR="004C26CD" w:rsidRPr="00834765" w:rsidRDefault="004C26CD" w:rsidP="009E0D93">
            <w:pPr>
              <w:autoSpaceDE w:val="0"/>
              <w:autoSpaceDN w:val="0"/>
              <w:adjustRightInd w:val="0"/>
              <w:spacing w:after="0" w:line="241" w:lineRule="atLeast"/>
              <w:jc w:val="center"/>
              <w:rPr>
                <w:rFonts w:ascii="Arial" w:hAnsi="Arial" w:cs="Arial"/>
                <w:color w:val="221E1F"/>
                <w:sz w:val="12"/>
                <w:szCs w:val="12"/>
              </w:rPr>
            </w:pPr>
            <w:r w:rsidRPr="00834765">
              <w:rPr>
                <w:rFonts w:ascii="Arial" w:hAnsi="Arial" w:cs="Arial"/>
                <w:color w:val="221E1F"/>
                <w:sz w:val="12"/>
                <w:szCs w:val="12"/>
              </w:rPr>
              <w:t xml:space="preserve">3 </w:t>
            </w:r>
          </w:p>
        </w:tc>
      </w:tr>
      <w:tr w:rsidR="004C26CD" w:rsidRPr="00834765" w:rsidTr="009E0D93">
        <w:trPr>
          <w:trHeight w:val="79"/>
        </w:trPr>
        <w:tc>
          <w:tcPr>
            <w:tcW w:w="5598" w:type="dxa"/>
          </w:tcPr>
          <w:p w:rsidR="004C26CD" w:rsidRPr="00834765" w:rsidRDefault="004C26CD" w:rsidP="009E0D93">
            <w:pPr>
              <w:autoSpaceDE w:val="0"/>
              <w:autoSpaceDN w:val="0"/>
              <w:adjustRightInd w:val="0"/>
              <w:spacing w:after="0" w:line="241" w:lineRule="atLeast"/>
              <w:rPr>
                <w:rFonts w:ascii="Arial" w:hAnsi="Arial" w:cs="Arial"/>
                <w:color w:val="221E1F"/>
                <w:sz w:val="12"/>
                <w:szCs w:val="12"/>
              </w:rPr>
            </w:pPr>
            <w:r w:rsidRPr="00834765">
              <w:rPr>
                <w:rFonts w:ascii="Arial" w:hAnsi="Arial" w:cs="Arial"/>
                <w:color w:val="221E1F"/>
                <w:sz w:val="12"/>
                <w:szCs w:val="12"/>
              </w:rPr>
              <w:t xml:space="preserve">NS 4573, Research Methods in Nutrition </w:t>
            </w:r>
          </w:p>
        </w:tc>
        <w:tc>
          <w:tcPr>
            <w:tcW w:w="1903" w:type="dxa"/>
          </w:tcPr>
          <w:p w:rsidR="004C26CD" w:rsidRPr="00834765" w:rsidRDefault="004C26CD" w:rsidP="009E0D93">
            <w:pPr>
              <w:autoSpaceDE w:val="0"/>
              <w:autoSpaceDN w:val="0"/>
              <w:adjustRightInd w:val="0"/>
              <w:spacing w:after="0" w:line="241" w:lineRule="atLeast"/>
              <w:jc w:val="center"/>
              <w:rPr>
                <w:rFonts w:ascii="Arial" w:hAnsi="Arial" w:cs="Arial"/>
                <w:color w:val="221E1F"/>
                <w:sz w:val="12"/>
                <w:szCs w:val="12"/>
              </w:rPr>
            </w:pPr>
            <w:r w:rsidRPr="00834765">
              <w:rPr>
                <w:rFonts w:ascii="Arial" w:hAnsi="Arial" w:cs="Arial"/>
                <w:color w:val="221E1F"/>
                <w:sz w:val="12"/>
                <w:szCs w:val="12"/>
              </w:rPr>
              <w:t xml:space="preserve">3 </w:t>
            </w:r>
          </w:p>
        </w:tc>
      </w:tr>
      <w:tr w:rsidR="004C26CD" w:rsidRPr="00834765" w:rsidTr="009E0D93">
        <w:trPr>
          <w:trHeight w:val="79"/>
        </w:trPr>
        <w:tc>
          <w:tcPr>
            <w:tcW w:w="5598" w:type="dxa"/>
          </w:tcPr>
          <w:p w:rsidR="004C26CD" w:rsidRPr="00834765" w:rsidRDefault="004C26CD" w:rsidP="009E0D93">
            <w:pPr>
              <w:autoSpaceDE w:val="0"/>
              <w:autoSpaceDN w:val="0"/>
              <w:adjustRightInd w:val="0"/>
              <w:spacing w:after="0" w:line="241" w:lineRule="atLeast"/>
              <w:rPr>
                <w:rFonts w:ascii="Arial" w:hAnsi="Arial" w:cs="Arial"/>
                <w:color w:val="221E1F"/>
                <w:sz w:val="12"/>
                <w:szCs w:val="12"/>
              </w:rPr>
            </w:pPr>
            <w:r w:rsidRPr="00834765">
              <w:rPr>
                <w:rFonts w:ascii="Arial" w:hAnsi="Arial" w:cs="Arial"/>
                <w:color w:val="221E1F"/>
                <w:sz w:val="12"/>
                <w:szCs w:val="12"/>
              </w:rPr>
              <w:t xml:space="preserve">NSP 3213, Practicum I </w:t>
            </w:r>
          </w:p>
        </w:tc>
        <w:tc>
          <w:tcPr>
            <w:tcW w:w="1903" w:type="dxa"/>
          </w:tcPr>
          <w:p w:rsidR="004C26CD" w:rsidRPr="00834765" w:rsidRDefault="004C26CD" w:rsidP="009E0D93">
            <w:pPr>
              <w:autoSpaceDE w:val="0"/>
              <w:autoSpaceDN w:val="0"/>
              <w:adjustRightInd w:val="0"/>
              <w:spacing w:after="0" w:line="241" w:lineRule="atLeast"/>
              <w:jc w:val="center"/>
              <w:rPr>
                <w:rFonts w:ascii="Arial" w:hAnsi="Arial" w:cs="Arial"/>
                <w:color w:val="221E1F"/>
                <w:sz w:val="12"/>
                <w:szCs w:val="12"/>
              </w:rPr>
            </w:pPr>
            <w:r w:rsidRPr="00834765">
              <w:rPr>
                <w:rFonts w:ascii="Arial" w:hAnsi="Arial" w:cs="Arial"/>
                <w:color w:val="221E1F"/>
                <w:sz w:val="12"/>
                <w:szCs w:val="12"/>
              </w:rPr>
              <w:t xml:space="preserve">3 </w:t>
            </w:r>
          </w:p>
        </w:tc>
      </w:tr>
      <w:tr w:rsidR="004C26CD" w:rsidRPr="00834765" w:rsidTr="009E0D93">
        <w:trPr>
          <w:trHeight w:val="79"/>
        </w:trPr>
        <w:tc>
          <w:tcPr>
            <w:tcW w:w="5598" w:type="dxa"/>
          </w:tcPr>
          <w:p w:rsidR="004C26CD" w:rsidRPr="00834765" w:rsidRDefault="004C26CD" w:rsidP="009E0D93">
            <w:pPr>
              <w:autoSpaceDE w:val="0"/>
              <w:autoSpaceDN w:val="0"/>
              <w:adjustRightInd w:val="0"/>
              <w:spacing w:after="0" w:line="241" w:lineRule="atLeast"/>
              <w:rPr>
                <w:rFonts w:ascii="Arial" w:hAnsi="Arial" w:cs="Arial"/>
                <w:color w:val="221E1F"/>
                <w:sz w:val="12"/>
                <w:szCs w:val="12"/>
              </w:rPr>
            </w:pPr>
            <w:r w:rsidRPr="00834765">
              <w:rPr>
                <w:rFonts w:ascii="Arial" w:hAnsi="Arial" w:cs="Arial"/>
                <w:color w:val="221E1F"/>
                <w:sz w:val="12"/>
                <w:szCs w:val="12"/>
              </w:rPr>
              <w:t xml:space="preserve">NSP 3326, Practicum II </w:t>
            </w:r>
          </w:p>
        </w:tc>
        <w:tc>
          <w:tcPr>
            <w:tcW w:w="1903" w:type="dxa"/>
          </w:tcPr>
          <w:p w:rsidR="004C26CD" w:rsidRPr="00834765" w:rsidRDefault="004C26CD" w:rsidP="009E0D93">
            <w:pPr>
              <w:autoSpaceDE w:val="0"/>
              <w:autoSpaceDN w:val="0"/>
              <w:adjustRightInd w:val="0"/>
              <w:spacing w:after="0" w:line="241" w:lineRule="atLeast"/>
              <w:jc w:val="center"/>
              <w:rPr>
                <w:rFonts w:ascii="Arial" w:hAnsi="Arial" w:cs="Arial"/>
                <w:color w:val="221E1F"/>
                <w:sz w:val="12"/>
                <w:szCs w:val="12"/>
              </w:rPr>
            </w:pPr>
            <w:r w:rsidRPr="00834765">
              <w:rPr>
                <w:rFonts w:ascii="Arial" w:hAnsi="Arial" w:cs="Arial"/>
                <w:color w:val="221E1F"/>
                <w:sz w:val="12"/>
                <w:szCs w:val="12"/>
              </w:rPr>
              <w:t xml:space="preserve">6 </w:t>
            </w:r>
          </w:p>
        </w:tc>
      </w:tr>
      <w:tr w:rsidR="004C26CD" w:rsidRPr="00834765" w:rsidTr="009E0D93">
        <w:trPr>
          <w:trHeight w:val="79"/>
        </w:trPr>
        <w:tc>
          <w:tcPr>
            <w:tcW w:w="5598" w:type="dxa"/>
          </w:tcPr>
          <w:p w:rsidR="004C26CD" w:rsidRPr="00834765" w:rsidRDefault="004C26CD" w:rsidP="009E0D93">
            <w:pPr>
              <w:autoSpaceDE w:val="0"/>
              <w:autoSpaceDN w:val="0"/>
              <w:adjustRightInd w:val="0"/>
              <w:spacing w:after="0" w:line="241" w:lineRule="atLeast"/>
              <w:rPr>
                <w:rFonts w:ascii="Arial" w:hAnsi="Arial" w:cs="Arial"/>
                <w:color w:val="221E1F"/>
                <w:sz w:val="12"/>
                <w:szCs w:val="12"/>
              </w:rPr>
            </w:pPr>
            <w:r w:rsidRPr="00834765">
              <w:rPr>
                <w:rFonts w:ascii="Arial" w:hAnsi="Arial" w:cs="Arial"/>
                <w:color w:val="221E1F"/>
                <w:sz w:val="12"/>
                <w:szCs w:val="12"/>
              </w:rPr>
              <w:t xml:space="preserve">NSP 4433, Practicum III </w:t>
            </w:r>
          </w:p>
        </w:tc>
        <w:tc>
          <w:tcPr>
            <w:tcW w:w="1903" w:type="dxa"/>
          </w:tcPr>
          <w:p w:rsidR="004C26CD" w:rsidRPr="00834765" w:rsidRDefault="004C26CD" w:rsidP="009E0D93">
            <w:pPr>
              <w:autoSpaceDE w:val="0"/>
              <w:autoSpaceDN w:val="0"/>
              <w:adjustRightInd w:val="0"/>
              <w:spacing w:after="0" w:line="241" w:lineRule="atLeast"/>
              <w:jc w:val="center"/>
              <w:rPr>
                <w:rFonts w:ascii="Arial" w:hAnsi="Arial" w:cs="Arial"/>
                <w:color w:val="221E1F"/>
                <w:sz w:val="12"/>
                <w:szCs w:val="12"/>
              </w:rPr>
            </w:pPr>
            <w:r w:rsidRPr="00834765">
              <w:rPr>
                <w:rFonts w:ascii="Arial" w:hAnsi="Arial" w:cs="Arial"/>
                <w:color w:val="221E1F"/>
                <w:sz w:val="12"/>
                <w:szCs w:val="12"/>
              </w:rPr>
              <w:t xml:space="preserve">3 </w:t>
            </w:r>
          </w:p>
        </w:tc>
      </w:tr>
      <w:tr w:rsidR="004C26CD" w:rsidRPr="00834765" w:rsidTr="009E0D93">
        <w:trPr>
          <w:trHeight w:val="83"/>
        </w:trPr>
        <w:tc>
          <w:tcPr>
            <w:tcW w:w="5598" w:type="dxa"/>
          </w:tcPr>
          <w:p w:rsidR="004C26CD" w:rsidRPr="00834765" w:rsidRDefault="004C26CD" w:rsidP="009E0D93">
            <w:pPr>
              <w:autoSpaceDE w:val="0"/>
              <w:autoSpaceDN w:val="0"/>
              <w:adjustRightInd w:val="0"/>
              <w:spacing w:after="0" w:line="241" w:lineRule="atLeast"/>
              <w:rPr>
                <w:rFonts w:ascii="Arial" w:hAnsi="Arial" w:cs="Arial"/>
                <w:color w:val="221E1F"/>
                <w:sz w:val="12"/>
                <w:szCs w:val="12"/>
              </w:rPr>
            </w:pPr>
            <w:r w:rsidRPr="00834765">
              <w:rPr>
                <w:rFonts w:ascii="Arial" w:hAnsi="Arial" w:cs="Arial"/>
                <w:color w:val="221E1F"/>
                <w:sz w:val="12"/>
                <w:szCs w:val="12"/>
              </w:rPr>
              <w:t xml:space="preserve">NSP 4543, Practicum IV </w:t>
            </w:r>
          </w:p>
        </w:tc>
        <w:tc>
          <w:tcPr>
            <w:tcW w:w="1903" w:type="dxa"/>
          </w:tcPr>
          <w:p w:rsidR="004C26CD" w:rsidRPr="00834765" w:rsidRDefault="004C26CD" w:rsidP="009E0D93">
            <w:pPr>
              <w:autoSpaceDE w:val="0"/>
              <w:autoSpaceDN w:val="0"/>
              <w:adjustRightInd w:val="0"/>
              <w:spacing w:after="0" w:line="241" w:lineRule="atLeast"/>
              <w:jc w:val="center"/>
              <w:rPr>
                <w:rFonts w:ascii="Arial" w:hAnsi="Arial" w:cs="Arial"/>
                <w:color w:val="221E1F"/>
                <w:sz w:val="12"/>
                <w:szCs w:val="12"/>
              </w:rPr>
            </w:pPr>
            <w:r w:rsidRPr="00834765">
              <w:rPr>
                <w:rFonts w:ascii="Arial" w:hAnsi="Arial" w:cs="Arial"/>
                <w:b/>
                <w:bCs/>
                <w:color w:val="221E1F"/>
                <w:sz w:val="12"/>
                <w:szCs w:val="12"/>
              </w:rPr>
              <w:t xml:space="preserve">3 </w:t>
            </w:r>
          </w:p>
        </w:tc>
      </w:tr>
      <w:tr w:rsidR="004C26CD" w:rsidRPr="00834765" w:rsidTr="009E0D93">
        <w:trPr>
          <w:trHeight w:val="79"/>
        </w:trPr>
        <w:tc>
          <w:tcPr>
            <w:tcW w:w="5598" w:type="dxa"/>
          </w:tcPr>
          <w:p w:rsidR="004C26CD" w:rsidRPr="00834765" w:rsidRDefault="004C26CD" w:rsidP="009E0D93">
            <w:pPr>
              <w:autoSpaceDE w:val="0"/>
              <w:autoSpaceDN w:val="0"/>
              <w:adjustRightInd w:val="0"/>
              <w:spacing w:after="0" w:line="161" w:lineRule="atLeast"/>
              <w:rPr>
                <w:rFonts w:ascii="Arial" w:hAnsi="Arial" w:cs="Arial"/>
                <w:color w:val="221E1F"/>
                <w:sz w:val="12"/>
                <w:szCs w:val="12"/>
              </w:rPr>
            </w:pPr>
            <w:r w:rsidRPr="00834765">
              <w:rPr>
                <w:rFonts w:ascii="Arial" w:hAnsi="Arial" w:cs="Arial"/>
                <w:color w:val="221E1F"/>
                <w:sz w:val="12"/>
                <w:szCs w:val="12"/>
              </w:rPr>
              <w:t xml:space="preserve">NSP 4656, Practicum V </w:t>
            </w:r>
          </w:p>
        </w:tc>
        <w:tc>
          <w:tcPr>
            <w:tcW w:w="1903" w:type="dxa"/>
          </w:tcPr>
          <w:p w:rsidR="004C26CD" w:rsidRPr="00834765" w:rsidRDefault="004C26CD" w:rsidP="009E0D93">
            <w:pPr>
              <w:autoSpaceDE w:val="0"/>
              <w:autoSpaceDN w:val="0"/>
              <w:adjustRightInd w:val="0"/>
              <w:spacing w:after="0" w:line="161" w:lineRule="atLeast"/>
              <w:jc w:val="center"/>
              <w:rPr>
                <w:rFonts w:ascii="Arial" w:hAnsi="Arial" w:cs="Arial"/>
                <w:color w:val="221E1F"/>
                <w:sz w:val="12"/>
                <w:szCs w:val="12"/>
              </w:rPr>
            </w:pPr>
            <w:r w:rsidRPr="00834765">
              <w:rPr>
                <w:rFonts w:ascii="Arial" w:hAnsi="Arial" w:cs="Arial"/>
                <w:color w:val="221E1F"/>
                <w:sz w:val="12"/>
                <w:szCs w:val="12"/>
              </w:rPr>
              <w:t xml:space="preserve">6 </w:t>
            </w:r>
          </w:p>
        </w:tc>
      </w:tr>
      <w:tr w:rsidR="004C26CD" w:rsidRPr="00834765" w:rsidTr="009E0D93">
        <w:trPr>
          <w:trHeight w:val="79"/>
        </w:trPr>
        <w:tc>
          <w:tcPr>
            <w:tcW w:w="5598" w:type="dxa"/>
          </w:tcPr>
          <w:p w:rsidR="004C26CD" w:rsidRPr="00834765" w:rsidRDefault="004C26CD" w:rsidP="009E0D93">
            <w:pPr>
              <w:autoSpaceDE w:val="0"/>
              <w:autoSpaceDN w:val="0"/>
              <w:adjustRightInd w:val="0"/>
              <w:spacing w:after="0" w:line="241" w:lineRule="atLeast"/>
              <w:rPr>
                <w:rFonts w:ascii="Arial" w:hAnsi="Arial" w:cs="Arial"/>
                <w:color w:val="221E1F"/>
                <w:sz w:val="12"/>
                <w:szCs w:val="12"/>
              </w:rPr>
            </w:pPr>
            <w:r w:rsidRPr="00834765">
              <w:rPr>
                <w:rFonts w:ascii="Arial" w:hAnsi="Arial" w:cs="Arial"/>
                <w:color w:val="221E1F"/>
                <w:sz w:val="12"/>
                <w:szCs w:val="12"/>
              </w:rPr>
              <w:t xml:space="preserve">STAT 3233, Applied Statistics I </w:t>
            </w:r>
          </w:p>
        </w:tc>
        <w:tc>
          <w:tcPr>
            <w:tcW w:w="1903" w:type="dxa"/>
          </w:tcPr>
          <w:p w:rsidR="004C26CD" w:rsidRPr="00834765" w:rsidRDefault="004C26CD" w:rsidP="009E0D93">
            <w:pPr>
              <w:autoSpaceDE w:val="0"/>
              <w:autoSpaceDN w:val="0"/>
              <w:adjustRightInd w:val="0"/>
              <w:spacing w:after="0" w:line="241" w:lineRule="atLeast"/>
              <w:jc w:val="center"/>
              <w:rPr>
                <w:rFonts w:ascii="Arial" w:hAnsi="Arial" w:cs="Arial"/>
                <w:color w:val="221E1F"/>
                <w:sz w:val="12"/>
                <w:szCs w:val="12"/>
              </w:rPr>
            </w:pPr>
            <w:r w:rsidRPr="00834765">
              <w:rPr>
                <w:rFonts w:ascii="Arial" w:hAnsi="Arial" w:cs="Arial"/>
                <w:color w:val="221E1F"/>
                <w:sz w:val="12"/>
                <w:szCs w:val="12"/>
              </w:rPr>
              <w:t xml:space="preserve">3 </w:t>
            </w:r>
          </w:p>
        </w:tc>
      </w:tr>
      <w:tr w:rsidR="004C26CD" w:rsidRPr="00834765" w:rsidTr="009E0D93">
        <w:trPr>
          <w:trHeight w:val="83"/>
        </w:trPr>
        <w:tc>
          <w:tcPr>
            <w:tcW w:w="5598" w:type="dxa"/>
          </w:tcPr>
          <w:p w:rsidR="004C26CD" w:rsidRPr="00834765" w:rsidRDefault="004C26CD" w:rsidP="009E0D93">
            <w:pPr>
              <w:autoSpaceDE w:val="0"/>
              <w:autoSpaceDN w:val="0"/>
              <w:adjustRightInd w:val="0"/>
              <w:spacing w:after="0" w:line="241" w:lineRule="atLeast"/>
              <w:rPr>
                <w:rFonts w:ascii="Arial" w:hAnsi="Arial" w:cs="Arial"/>
                <w:color w:val="221E1F"/>
                <w:sz w:val="12"/>
                <w:szCs w:val="12"/>
              </w:rPr>
            </w:pPr>
            <w:r w:rsidRPr="00834765">
              <w:rPr>
                <w:rFonts w:ascii="Arial" w:hAnsi="Arial" w:cs="Arial"/>
                <w:b/>
                <w:bCs/>
                <w:color w:val="221E1F"/>
                <w:sz w:val="12"/>
                <w:szCs w:val="12"/>
              </w:rPr>
              <w:t xml:space="preserve">Sub-total </w:t>
            </w:r>
          </w:p>
        </w:tc>
        <w:tc>
          <w:tcPr>
            <w:tcW w:w="1903" w:type="dxa"/>
          </w:tcPr>
          <w:p w:rsidR="004C26CD" w:rsidRPr="00834765" w:rsidRDefault="004C26CD" w:rsidP="009E0D93">
            <w:pPr>
              <w:autoSpaceDE w:val="0"/>
              <w:autoSpaceDN w:val="0"/>
              <w:adjustRightInd w:val="0"/>
              <w:spacing w:after="0" w:line="241" w:lineRule="atLeast"/>
              <w:jc w:val="center"/>
              <w:rPr>
                <w:rFonts w:ascii="Arial" w:hAnsi="Arial" w:cs="Arial"/>
                <w:color w:val="221E1F"/>
                <w:sz w:val="12"/>
                <w:szCs w:val="12"/>
              </w:rPr>
            </w:pPr>
            <w:r w:rsidRPr="00834765">
              <w:rPr>
                <w:rFonts w:ascii="Arial" w:hAnsi="Arial" w:cs="Arial"/>
                <w:b/>
                <w:bCs/>
                <w:color w:val="221E1F"/>
                <w:sz w:val="12"/>
                <w:szCs w:val="12"/>
              </w:rPr>
              <w:t>72</w:t>
            </w:r>
          </w:p>
        </w:tc>
      </w:tr>
    </w:tbl>
    <w:p w:rsidR="004C26CD" w:rsidRDefault="004C26CD" w:rsidP="004C26CD">
      <w:pPr>
        <w:tabs>
          <w:tab w:val="left" w:pos="540"/>
          <w:tab w:val="left" w:pos="630"/>
          <w:tab w:val="left" w:pos="990"/>
          <w:tab w:val="left" w:pos="1530"/>
          <w:tab w:val="left" w:pos="2790"/>
        </w:tabs>
        <w:spacing w:after="0" w:line="240" w:lineRule="auto"/>
        <w:ind w:left="630"/>
        <w:jc w:val="center"/>
        <w:rPr>
          <w:rFonts w:ascii="Arial" w:hAnsi="Arial" w:cs="Arial"/>
          <w:color w:val="221E1F"/>
          <w:sz w:val="16"/>
          <w:szCs w:val="16"/>
        </w:rPr>
      </w:pPr>
    </w:p>
    <w:p w:rsidR="004C26CD" w:rsidRPr="00834765" w:rsidRDefault="004C26CD" w:rsidP="004C26CD">
      <w:pPr>
        <w:kinsoku w:val="0"/>
        <w:overflowPunct w:val="0"/>
        <w:autoSpaceDE w:val="0"/>
        <w:autoSpaceDN w:val="0"/>
        <w:adjustRightInd w:val="0"/>
        <w:spacing w:before="6" w:after="0" w:line="240" w:lineRule="auto"/>
        <w:ind w:left="129" w:right="827"/>
        <w:jc w:val="center"/>
        <w:rPr>
          <w:rFonts w:ascii="Arial" w:hAnsi="Arial" w:cs="Arial"/>
          <w:color w:val="000000"/>
          <w:sz w:val="12"/>
          <w:szCs w:val="12"/>
        </w:rPr>
      </w:pPr>
    </w:p>
    <w:p w:rsidR="004C26CD" w:rsidRDefault="004C26CD" w:rsidP="004C26CD">
      <w:pPr>
        <w:rPr>
          <w:sz w:val="20"/>
          <w:szCs w:val="20"/>
        </w:rPr>
      </w:pPr>
      <w:r>
        <w:rPr>
          <w:sz w:val="20"/>
          <w:szCs w:val="20"/>
        </w:rPr>
        <w:br w:type="page"/>
      </w:r>
    </w:p>
    <w:p w:rsidR="004C26CD" w:rsidRDefault="004C26CD" w:rsidP="004C26CD">
      <w:pPr>
        <w:pStyle w:val="Pa188"/>
        <w:spacing w:after="80"/>
        <w:jc w:val="center"/>
        <w:rPr>
          <w:rFonts w:cs="Myriad Pro Cond"/>
          <w:color w:val="221E1F"/>
          <w:sz w:val="32"/>
          <w:szCs w:val="32"/>
        </w:rPr>
      </w:pPr>
      <w:r>
        <w:rPr>
          <w:rStyle w:val="A15"/>
        </w:rPr>
        <w:lastRenderedPageBreak/>
        <w:t xml:space="preserve">Major in Dietetics (cont.) </w:t>
      </w:r>
    </w:p>
    <w:p w:rsidR="004C26CD" w:rsidRDefault="004C26CD" w:rsidP="004C26CD">
      <w:pPr>
        <w:pStyle w:val="Pa197"/>
        <w:jc w:val="center"/>
        <w:rPr>
          <w:rFonts w:ascii="Arial" w:hAnsi="Arial" w:cs="Arial"/>
          <w:color w:val="221E1F"/>
          <w:sz w:val="16"/>
          <w:szCs w:val="16"/>
        </w:rPr>
      </w:pPr>
      <w:r>
        <w:rPr>
          <w:rFonts w:ascii="Arial" w:hAnsi="Arial" w:cs="Arial"/>
          <w:b/>
          <w:bCs/>
          <w:color w:val="221E1F"/>
          <w:sz w:val="16"/>
          <w:szCs w:val="16"/>
        </w:rPr>
        <w:t xml:space="preserve">Bachelor of Science </w:t>
      </w:r>
    </w:p>
    <w:p w:rsidR="004C26CD" w:rsidRDefault="004C26CD" w:rsidP="004C26CD">
      <w:pPr>
        <w:tabs>
          <w:tab w:val="left" w:pos="540"/>
          <w:tab w:val="left" w:pos="630"/>
          <w:tab w:val="left" w:pos="990"/>
          <w:tab w:val="left" w:pos="1530"/>
          <w:tab w:val="left" w:pos="2790"/>
        </w:tabs>
        <w:spacing w:after="0" w:line="240" w:lineRule="auto"/>
        <w:ind w:left="630"/>
        <w:jc w:val="center"/>
        <w:rPr>
          <w:rFonts w:ascii="Arial" w:hAnsi="Arial" w:cs="Arial"/>
          <w:color w:val="221E1F"/>
          <w:sz w:val="16"/>
          <w:szCs w:val="16"/>
        </w:rPr>
      </w:pPr>
      <w:r>
        <w:rPr>
          <w:rFonts w:ascii="Arial" w:hAnsi="Arial" w:cs="Arial"/>
          <w:color w:val="221E1F"/>
          <w:sz w:val="16"/>
          <w:szCs w:val="16"/>
        </w:rPr>
        <w:t xml:space="preserve">A complete 8-semester degree plan is available at </w:t>
      </w:r>
      <w:hyperlink r:id="rId14" w:history="1">
        <w:r w:rsidRPr="005A286F">
          <w:rPr>
            <w:rStyle w:val="Hyperlink"/>
            <w:rFonts w:ascii="Arial" w:hAnsi="Arial" w:cs="Arial"/>
            <w:sz w:val="16"/>
            <w:szCs w:val="16"/>
          </w:rPr>
          <w:t>http://registrar.astate.edu/</w:t>
        </w:r>
      </w:hyperlink>
      <w:r>
        <w:rPr>
          <w:rFonts w:ascii="Arial" w:hAnsi="Arial" w:cs="Arial"/>
          <w:color w:val="221E1F"/>
          <w:sz w:val="16"/>
          <w:szCs w:val="16"/>
        </w:rPr>
        <w:t>.</w:t>
      </w:r>
    </w:p>
    <w:p w:rsidR="004C26CD" w:rsidRDefault="004C26CD" w:rsidP="004C26CD">
      <w:pPr>
        <w:tabs>
          <w:tab w:val="left" w:pos="540"/>
          <w:tab w:val="left" w:pos="630"/>
          <w:tab w:val="left" w:pos="990"/>
          <w:tab w:val="left" w:pos="1530"/>
          <w:tab w:val="left" w:pos="2790"/>
        </w:tabs>
        <w:spacing w:after="0" w:line="240" w:lineRule="auto"/>
        <w:ind w:left="630"/>
        <w:jc w:val="center"/>
        <w:rPr>
          <w:rFonts w:ascii="Arial" w:hAnsi="Arial" w:cs="Arial"/>
          <w:color w:val="221E1F"/>
          <w:sz w:val="16"/>
          <w:szCs w:val="16"/>
        </w:rPr>
      </w:pP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30"/>
        <w:gridCol w:w="2278"/>
      </w:tblGrid>
      <w:tr w:rsidR="004C26CD" w:rsidRPr="002D70CF" w:rsidTr="009E0D93">
        <w:trPr>
          <w:trHeight w:val="187"/>
        </w:trPr>
        <w:tc>
          <w:tcPr>
            <w:tcW w:w="5130" w:type="dxa"/>
            <w:shd w:val="clear" w:color="auto" w:fill="BFBFBF" w:themeFill="background1" w:themeFillShade="BF"/>
          </w:tcPr>
          <w:p w:rsidR="004C26CD" w:rsidRPr="002D70CF" w:rsidRDefault="004C26CD" w:rsidP="009E0D93">
            <w:pPr>
              <w:autoSpaceDE w:val="0"/>
              <w:autoSpaceDN w:val="0"/>
              <w:adjustRightInd w:val="0"/>
              <w:spacing w:after="20" w:line="161" w:lineRule="atLeast"/>
              <w:rPr>
                <w:rFonts w:ascii="Arial" w:hAnsi="Arial" w:cs="Arial"/>
                <w:color w:val="221E1F"/>
                <w:sz w:val="16"/>
                <w:szCs w:val="16"/>
              </w:rPr>
            </w:pPr>
            <w:r w:rsidRPr="002D70CF">
              <w:rPr>
                <w:rFonts w:ascii="Arial" w:hAnsi="Arial" w:cs="Arial"/>
                <w:b/>
                <w:bCs/>
                <w:color w:val="221E1F"/>
                <w:sz w:val="16"/>
                <w:szCs w:val="16"/>
              </w:rPr>
              <w:t xml:space="preserve">Required Support Courses: </w:t>
            </w:r>
          </w:p>
          <w:p w:rsidR="004C26CD" w:rsidRPr="002D70CF" w:rsidRDefault="004C26CD" w:rsidP="009E0D93">
            <w:pPr>
              <w:autoSpaceDE w:val="0"/>
              <w:autoSpaceDN w:val="0"/>
              <w:adjustRightInd w:val="0"/>
              <w:spacing w:after="0" w:line="240" w:lineRule="auto"/>
              <w:rPr>
                <w:rFonts w:ascii="Arial" w:hAnsi="Arial" w:cs="Arial"/>
                <w:color w:val="221E1F"/>
                <w:sz w:val="12"/>
                <w:szCs w:val="12"/>
              </w:rPr>
            </w:pPr>
            <w:r w:rsidRPr="002D70CF">
              <w:rPr>
                <w:rFonts w:ascii="Arial" w:hAnsi="Arial" w:cs="Arial"/>
                <w:i/>
                <w:iCs/>
                <w:color w:val="221E1F"/>
                <w:sz w:val="12"/>
                <w:szCs w:val="12"/>
              </w:rPr>
              <w:t xml:space="preserve">Prior to beginning the junior year, students must complete the following courses. </w:t>
            </w:r>
          </w:p>
        </w:tc>
        <w:tc>
          <w:tcPr>
            <w:tcW w:w="2278" w:type="dxa"/>
            <w:shd w:val="clear" w:color="auto" w:fill="BFBFBF" w:themeFill="background1" w:themeFillShade="BF"/>
          </w:tcPr>
          <w:p w:rsidR="004C26CD" w:rsidRPr="002D70CF" w:rsidRDefault="004C26CD" w:rsidP="009E0D93">
            <w:pPr>
              <w:autoSpaceDE w:val="0"/>
              <w:autoSpaceDN w:val="0"/>
              <w:adjustRightInd w:val="0"/>
              <w:spacing w:after="0" w:line="161" w:lineRule="atLeast"/>
              <w:jc w:val="center"/>
              <w:rPr>
                <w:rFonts w:ascii="Arial" w:hAnsi="Arial" w:cs="Arial"/>
                <w:color w:val="221E1F"/>
                <w:sz w:val="12"/>
                <w:szCs w:val="12"/>
              </w:rPr>
            </w:pPr>
            <w:r w:rsidRPr="002D70CF">
              <w:rPr>
                <w:rFonts w:ascii="Arial" w:hAnsi="Arial" w:cs="Arial"/>
                <w:b/>
                <w:bCs/>
                <w:color w:val="221E1F"/>
                <w:sz w:val="12"/>
                <w:szCs w:val="12"/>
              </w:rPr>
              <w:t xml:space="preserve">Sem. Hrs. </w:t>
            </w:r>
          </w:p>
        </w:tc>
      </w:tr>
      <w:tr w:rsidR="004C26CD" w:rsidRPr="002D70CF" w:rsidTr="009E0D93">
        <w:trPr>
          <w:trHeight w:val="83"/>
        </w:trPr>
        <w:tc>
          <w:tcPr>
            <w:tcW w:w="5130" w:type="dxa"/>
          </w:tcPr>
          <w:p w:rsidR="004C26CD" w:rsidRPr="002D70CF" w:rsidRDefault="004C26CD" w:rsidP="009E0D93">
            <w:pPr>
              <w:tabs>
                <w:tab w:val="left" w:pos="298"/>
              </w:tabs>
              <w:autoSpaceDE w:val="0"/>
              <w:autoSpaceDN w:val="0"/>
              <w:adjustRightInd w:val="0"/>
              <w:spacing w:after="0" w:line="241" w:lineRule="atLeast"/>
              <w:rPr>
                <w:rFonts w:ascii="Arial" w:hAnsi="Arial" w:cs="Arial"/>
                <w:color w:val="221E1F"/>
                <w:sz w:val="12"/>
                <w:szCs w:val="12"/>
              </w:rPr>
            </w:pPr>
            <w:r>
              <w:rPr>
                <w:rFonts w:ascii="Arial" w:hAnsi="Arial" w:cs="Arial"/>
                <w:color w:val="221E1F"/>
                <w:sz w:val="12"/>
                <w:szCs w:val="12"/>
              </w:rPr>
              <w:tab/>
            </w:r>
            <w:r w:rsidRPr="002D70CF">
              <w:rPr>
                <w:rFonts w:ascii="Arial" w:hAnsi="Arial" w:cs="Arial"/>
                <w:color w:val="221E1F"/>
                <w:sz w:val="12"/>
                <w:szCs w:val="12"/>
              </w:rPr>
              <w:t xml:space="preserve">BIO 2203 </w:t>
            </w:r>
            <w:r w:rsidRPr="002D70CF">
              <w:rPr>
                <w:rFonts w:ascii="Arial" w:hAnsi="Arial" w:cs="Arial"/>
                <w:b/>
                <w:bCs/>
                <w:color w:val="221E1F"/>
                <w:sz w:val="12"/>
                <w:szCs w:val="12"/>
              </w:rPr>
              <w:t xml:space="preserve">AND </w:t>
            </w:r>
            <w:r w:rsidRPr="002D70CF">
              <w:rPr>
                <w:rFonts w:ascii="Arial" w:hAnsi="Arial" w:cs="Arial"/>
                <w:color w:val="221E1F"/>
                <w:sz w:val="12"/>
                <w:szCs w:val="12"/>
              </w:rPr>
              <w:t xml:space="preserve">2201, Anatomy and Physiology I and Laboratory </w:t>
            </w:r>
          </w:p>
        </w:tc>
        <w:tc>
          <w:tcPr>
            <w:tcW w:w="2278" w:type="dxa"/>
          </w:tcPr>
          <w:p w:rsidR="004C26CD" w:rsidRPr="002D70CF" w:rsidRDefault="004C26CD" w:rsidP="009E0D93">
            <w:pPr>
              <w:autoSpaceDE w:val="0"/>
              <w:autoSpaceDN w:val="0"/>
              <w:adjustRightInd w:val="0"/>
              <w:spacing w:after="0" w:line="241" w:lineRule="atLeast"/>
              <w:jc w:val="center"/>
              <w:rPr>
                <w:rFonts w:ascii="Arial" w:hAnsi="Arial" w:cs="Arial"/>
                <w:color w:val="221E1F"/>
                <w:sz w:val="12"/>
                <w:szCs w:val="12"/>
              </w:rPr>
            </w:pPr>
            <w:r w:rsidRPr="002D70CF">
              <w:rPr>
                <w:rFonts w:ascii="Arial" w:hAnsi="Arial" w:cs="Arial"/>
                <w:color w:val="221E1F"/>
                <w:sz w:val="12"/>
                <w:szCs w:val="12"/>
              </w:rPr>
              <w:t xml:space="preserve">4 </w:t>
            </w:r>
          </w:p>
        </w:tc>
      </w:tr>
      <w:tr w:rsidR="004C26CD" w:rsidRPr="002D70CF" w:rsidTr="009E0D93">
        <w:trPr>
          <w:trHeight w:val="83"/>
        </w:trPr>
        <w:tc>
          <w:tcPr>
            <w:tcW w:w="5130" w:type="dxa"/>
          </w:tcPr>
          <w:p w:rsidR="004C26CD" w:rsidRPr="002D70CF" w:rsidRDefault="004C26CD" w:rsidP="009E0D93">
            <w:pPr>
              <w:tabs>
                <w:tab w:val="left" w:pos="298"/>
              </w:tabs>
              <w:autoSpaceDE w:val="0"/>
              <w:autoSpaceDN w:val="0"/>
              <w:adjustRightInd w:val="0"/>
              <w:spacing w:after="0" w:line="241" w:lineRule="atLeast"/>
              <w:rPr>
                <w:rFonts w:ascii="Arial" w:hAnsi="Arial" w:cs="Arial"/>
                <w:color w:val="221E1F"/>
                <w:sz w:val="12"/>
                <w:szCs w:val="12"/>
              </w:rPr>
            </w:pPr>
            <w:r>
              <w:rPr>
                <w:rFonts w:ascii="Arial" w:hAnsi="Arial" w:cs="Arial"/>
                <w:color w:val="221E1F"/>
                <w:sz w:val="12"/>
                <w:szCs w:val="12"/>
              </w:rPr>
              <w:tab/>
            </w:r>
            <w:r w:rsidRPr="002D70CF">
              <w:rPr>
                <w:rFonts w:ascii="Arial" w:hAnsi="Arial" w:cs="Arial"/>
                <w:color w:val="221E1F"/>
                <w:sz w:val="12"/>
                <w:szCs w:val="12"/>
              </w:rPr>
              <w:t xml:space="preserve">BIO 2223 </w:t>
            </w:r>
            <w:r w:rsidRPr="002D70CF">
              <w:rPr>
                <w:rFonts w:ascii="Arial" w:hAnsi="Arial" w:cs="Arial"/>
                <w:b/>
                <w:bCs/>
                <w:color w:val="221E1F"/>
                <w:sz w:val="12"/>
                <w:szCs w:val="12"/>
              </w:rPr>
              <w:t xml:space="preserve">AND </w:t>
            </w:r>
            <w:r w:rsidRPr="002D70CF">
              <w:rPr>
                <w:rFonts w:ascii="Arial" w:hAnsi="Arial" w:cs="Arial"/>
                <w:color w:val="221E1F"/>
                <w:sz w:val="12"/>
                <w:szCs w:val="12"/>
              </w:rPr>
              <w:t xml:space="preserve">2221, Anatomy and Physiology II and Laboratory </w:t>
            </w:r>
          </w:p>
        </w:tc>
        <w:tc>
          <w:tcPr>
            <w:tcW w:w="2278" w:type="dxa"/>
          </w:tcPr>
          <w:p w:rsidR="004C26CD" w:rsidRPr="002D70CF" w:rsidRDefault="004C26CD" w:rsidP="009E0D93">
            <w:pPr>
              <w:autoSpaceDE w:val="0"/>
              <w:autoSpaceDN w:val="0"/>
              <w:adjustRightInd w:val="0"/>
              <w:spacing w:after="0" w:line="241" w:lineRule="atLeast"/>
              <w:jc w:val="center"/>
              <w:rPr>
                <w:rFonts w:ascii="Arial" w:hAnsi="Arial" w:cs="Arial"/>
                <w:color w:val="221E1F"/>
                <w:sz w:val="12"/>
                <w:szCs w:val="12"/>
              </w:rPr>
            </w:pPr>
            <w:r w:rsidRPr="002D70CF">
              <w:rPr>
                <w:rFonts w:ascii="Arial" w:hAnsi="Arial" w:cs="Arial"/>
                <w:color w:val="221E1F"/>
                <w:sz w:val="12"/>
                <w:szCs w:val="12"/>
              </w:rPr>
              <w:t xml:space="preserve">4 </w:t>
            </w:r>
          </w:p>
        </w:tc>
      </w:tr>
      <w:tr w:rsidR="004C26CD" w:rsidRPr="002D70CF" w:rsidTr="009E0D93">
        <w:trPr>
          <w:trHeight w:val="79"/>
        </w:trPr>
        <w:tc>
          <w:tcPr>
            <w:tcW w:w="5130" w:type="dxa"/>
          </w:tcPr>
          <w:p w:rsidR="004C26CD" w:rsidRPr="002D70CF" w:rsidRDefault="004C26CD" w:rsidP="009E0D93">
            <w:pPr>
              <w:tabs>
                <w:tab w:val="left" w:pos="298"/>
              </w:tabs>
              <w:autoSpaceDE w:val="0"/>
              <w:autoSpaceDN w:val="0"/>
              <w:adjustRightInd w:val="0"/>
              <w:spacing w:after="0" w:line="241" w:lineRule="atLeast"/>
              <w:rPr>
                <w:rFonts w:ascii="Arial" w:hAnsi="Arial" w:cs="Arial"/>
                <w:color w:val="221E1F"/>
                <w:sz w:val="12"/>
                <w:szCs w:val="12"/>
              </w:rPr>
            </w:pPr>
            <w:r>
              <w:rPr>
                <w:rFonts w:ascii="Arial" w:hAnsi="Arial" w:cs="Arial"/>
                <w:color w:val="221E1F"/>
                <w:sz w:val="12"/>
                <w:szCs w:val="12"/>
              </w:rPr>
              <w:tab/>
            </w:r>
            <w:r w:rsidRPr="002D70CF">
              <w:rPr>
                <w:rFonts w:ascii="Arial" w:hAnsi="Arial" w:cs="Arial"/>
                <w:color w:val="221E1F"/>
                <w:sz w:val="12"/>
                <w:szCs w:val="12"/>
              </w:rPr>
              <w:t xml:space="preserve">NS 2203, Basic Human Nutrition </w:t>
            </w:r>
          </w:p>
        </w:tc>
        <w:tc>
          <w:tcPr>
            <w:tcW w:w="2278" w:type="dxa"/>
          </w:tcPr>
          <w:p w:rsidR="004C26CD" w:rsidRPr="002D70CF" w:rsidRDefault="004C26CD" w:rsidP="009E0D93">
            <w:pPr>
              <w:autoSpaceDE w:val="0"/>
              <w:autoSpaceDN w:val="0"/>
              <w:adjustRightInd w:val="0"/>
              <w:spacing w:after="0" w:line="241" w:lineRule="atLeast"/>
              <w:jc w:val="center"/>
              <w:rPr>
                <w:rFonts w:ascii="Arial" w:hAnsi="Arial" w:cs="Arial"/>
                <w:color w:val="221E1F"/>
                <w:sz w:val="12"/>
                <w:szCs w:val="12"/>
              </w:rPr>
            </w:pPr>
            <w:r w:rsidRPr="002D70CF">
              <w:rPr>
                <w:rFonts w:ascii="Arial" w:hAnsi="Arial" w:cs="Arial"/>
                <w:color w:val="221E1F"/>
                <w:sz w:val="12"/>
                <w:szCs w:val="12"/>
              </w:rPr>
              <w:t xml:space="preserve">3 </w:t>
            </w:r>
          </w:p>
        </w:tc>
      </w:tr>
      <w:tr w:rsidR="004C26CD" w:rsidRPr="002D70CF" w:rsidTr="009E0D93">
        <w:trPr>
          <w:trHeight w:val="79"/>
        </w:trPr>
        <w:tc>
          <w:tcPr>
            <w:tcW w:w="5130" w:type="dxa"/>
          </w:tcPr>
          <w:p w:rsidR="004C26CD" w:rsidRPr="002D70CF" w:rsidRDefault="004C26CD" w:rsidP="009E0D93">
            <w:pPr>
              <w:tabs>
                <w:tab w:val="left" w:pos="298"/>
              </w:tabs>
              <w:autoSpaceDE w:val="0"/>
              <w:autoSpaceDN w:val="0"/>
              <w:adjustRightInd w:val="0"/>
              <w:spacing w:after="0" w:line="241" w:lineRule="atLeast"/>
              <w:rPr>
                <w:rFonts w:ascii="Arial" w:hAnsi="Arial" w:cs="Arial"/>
                <w:color w:val="221E1F"/>
                <w:sz w:val="12"/>
                <w:szCs w:val="12"/>
              </w:rPr>
            </w:pPr>
            <w:r>
              <w:rPr>
                <w:rFonts w:ascii="Arial" w:hAnsi="Arial" w:cs="Arial"/>
                <w:color w:val="221E1F"/>
                <w:sz w:val="12"/>
                <w:szCs w:val="12"/>
              </w:rPr>
              <w:tab/>
            </w:r>
            <w:r w:rsidRPr="002D70CF">
              <w:rPr>
                <w:rFonts w:ascii="Arial" w:hAnsi="Arial" w:cs="Arial"/>
                <w:color w:val="221E1F"/>
                <w:sz w:val="12"/>
                <w:szCs w:val="12"/>
              </w:rPr>
              <w:t xml:space="preserve">CHEM 1052, Fundamental Concepts of Organic and Biochemistry </w:t>
            </w:r>
          </w:p>
        </w:tc>
        <w:tc>
          <w:tcPr>
            <w:tcW w:w="2278" w:type="dxa"/>
          </w:tcPr>
          <w:p w:rsidR="004C26CD" w:rsidRPr="002D70CF" w:rsidRDefault="004C26CD" w:rsidP="009E0D93">
            <w:pPr>
              <w:autoSpaceDE w:val="0"/>
              <w:autoSpaceDN w:val="0"/>
              <w:adjustRightInd w:val="0"/>
              <w:spacing w:after="0" w:line="241" w:lineRule="atLeast"/>
              <w:jc w:val="center"/>
              <w:rPr>
                <w:rFonts w:ascii="Arial" w:hAnsi="Arial" w:cs="Arial"/>
                <w:color w:val="221E1F"/>
                <w:sz w:val="12"/>
                <w:szCs w:val="12"/>
              </w:rPr>
            </w:pPr>
            <w:r w:rsidRPr="002D70CF">
              <w:rPr>
                <w:rFonts w:ascii="Arial" w:hAnsi="Arial" w:cs="Arial"/>
                <w:color w:val="221E1F"/>
                <w:sz w:val="12"/>
                <w:szCs w:val="12"/>
              </w:rPr>
              <w:t xml:space="preserve">2 </w:t>
            </w:r>
          </w:p>
        </w:tc>
      </w:tr>
      <w:tr w:rsidR="004C26CD" w:rsidRPr="002D70CF" w:rsidTr="009E0D93">
        <w:trPr>
          <w:trHeight w:val="79"/>
        </w:trPr>
        <w:tc>
          <w:tcPr>
            <w:tcW w:w="5130" w:type="dxa"/>
          </w:tcPr>
          <w:p w:rsidR="004C26CD" w:rsidRPr="002D70CF" w:rsidRDefault="004C26CD" w:rsidP="009E0D93">
            <w:pPr>
              <w:tabs>
                <w:tab w:val="left" w:pos="298"/>
              </w:tabs>
              <w:autoSpaceDE w:val="0"/>
              <w:autoSpaceDN w:val="0"/>
              <w:adjustRightInd w:val="0"/>
              <w:spacing w:after="0" w:line="241" w:lineRule="atLeast"/>
              <w:rPr>
                <w:rFonts w:ascii="Arial" w:hAnsi="Arial" w:cs="Arial"/>
                <w:color w:val="221E1F"/>
                <w:sz w:val="12"/>
                <w:szCs w:val="12"/>
              </w:rPr>
            </w:pPr>
            <w:r>
              <w:rPr>
                <w:rFonts w:ascii="Arial" w:hAnsi="Arial" w:cs="Arial"/>
                <w:color w:val="221E1F"/>
                <w:sz w:val="12"/>
                <w:szCs w:val="12"/>
              </w:rPr>
              <w:tab/>
            </w:r>
            <w:r w:rsidRPr="002D70CF">
              <w:rPr>
                <w:rFonts w:ascii="Arial" w:hAnsi="Arial" w:cs="Arial"/>
                <w:color w:val="221E1F"/>
                <w:sz w:val="12"/>
                <w:szCs w:val="12"/>
              </w:rPr>
              <w:t xml:space="preserve">HP 2013, Medical Terminology </w:t>
            </w:r>
          </w:p>
        </w:tc>
        <w:tc>
          <w:tcPr>
            <w:tcW w:w="2278" w:type="dxa"/>
          </w:tcPr>
          <w:p w:rsidR="004C26CD" w:rsidRPr="002D70CF" w:rsidRDefault="004C26CD" w:rsidP="009E0D93">
            <w:pPr>
              <w:autoSpaceDE w:val="0"/>
              <w:autoSpaceDN w:val="0"/>
              <w:adjustRightInd w:val="0"/>
              <w:spacing w:after="0" w:line="241" w:lineRule="atLeast"/>
              <w:jc w:val="center"/>
              <w:rPr>
                <w:rFonts w:ascii="Arial" w:hAnsi="Arial" w:cs="Arial"/>
                <w:color w:val="221E1F"/>
                <w:sz w:val="12"/>
                <w:szCs w:val="12"/>
              </w:rPr>
            </w:pPr>
            <w:r w:rsidRPr="002D70CF">
              <w:rPr>
                <w:rFonts w:ascii="Arial" w:hAnsi="Arial" w:cs="Arial"/>
                <w:color w:val="221E1F"/>
                <w:sz w:val="12"/>
                <w:szCs w:val="12"/>
              </w:rPr>
              <w:t xml:space="preserve">3 </w:t>
            </w:r>
          </w:p>
        </w:tc>
      </w:tr>
      <w:tr w:rsidR="004C26CD" w:rsidRPr="002D70CF" w:rsidTr="009E0D93">
        <w:trPr>
          <w:trHeight w:val="83"/>
        </w:trPr>
        <w:tc>
          <w:tcPr>
            <w:tcW w:w="5130" w:type="dxa"/>
          </w:tcPr>
          <w:p w:rsidR="004C26CD" w:rsidRPr="002D70CF" w:rsidRDefault="004C26CD" w:rsidP="009E0D93">
            <w:pPr>
              <w:autoSpaceDE w:val="0"/>
              <w:autoSpaceDN w:val="0"/>
              <w:adjustRightInd w:val="0"/>
              <w:spacing w:after="0" w:line="241" w:lineRule="atLeast"/>
              <w:rPr>
                <w:rFonts w:ascii="Arial" w:hAnsi="Arial" w:cs="Arial"/>
                <w:color w:val="221E1F"/>
                <w:sz w:val="12"/>
                <w:szCs w:val="12"/>
              </w:rPr>
            </w:pPr>
            <w:r w:rsidRPr="002D70CF">
              <w:rPr>
                <w:rFonts w:ascii="Arial" w:hAnsi="Arial" w:cs="Arial"/>
                <w:b/>
                <w:bCs/>
                <w:color w:val="221E1F"/>
                <w:sz w:val="12"/>
                <w:szCs w:val="12"/>
              </w:rPr>
              <w:t xml:space="preserve">Sub-total </w:t>
            </w:r>
          </w:p>
        </w:tc>
        <w:tc>
          <w:tcPr>
            <w:tcW w:w="2278" w:type="dxa"/>
          </w:tcPr>
          <w:p w:rsidR="004C26CD" w:rsidRPr="002D70CF" w:rsidRDefault="004C26CD" w:rsidP="009E0D93">
            <w:pPr>
              <w:autoSpaceDE w:val="0"/>
              <w:autoSpaceDN w:val="0"/>
              <w:adjustRightInd w:val="0"/>
              <w:spacing w:after="0" w:line="241" w:lineRule="atLeast"/>
              <w:jc w:val="center"/>
              <w:rPr>
                <w:rFonts w:ascii="Arial" w:hAnsi="Arial" w:cs="Arial"/>
                <w:color w:val="221E1F"/>
                <w:sz w:val="12"/>
                <w:szCs w:val="12"/>
              </w:rPr>
            </w:pPr>
            <w:r w:rsidRPr="002D70CF">
              <w:rPr>
                <w:rFonts w:ascii="Arial" w:hAnsi="Arial" w:cs="Arial"/>
                <w:b/>
                <w:bCs/>
                <w:color w:val="221E1F"/>
                <w:sz w:val="12"/>
                <w:szCs w:val="12"/>
              </w:rPr>
              <w:t xml:space="preserve">16 </w:t>
            </w:r>
          </w:p>
        </w:tc>
      </w:tr>
      <w:tr w:rsidR="004C26CD" w:rsidRPr="002D70CF" w:rsidTr="009E0D93">
        <w:trPr>
          <w:trHeight w:val="377"/>
        </w:trPr>
        <w:tc>
          <w:tcPr>
            <w:tcW w:w="5130" w:type="dxa"/>
            <w:shd w:val="clear" w:color="auto" w:fill="BFBFBF" w:themeFill="background1" w:themeFillShade="BF"/>
            <w:vAlign w:val="center"/>
          </w:tcPr>
          <w:p w:rsidR="004C26CD" w:rsidRPr="002D70CF" w:rsidRDefault="004C26CD" w:rsidP="009E0D93">
            <w:pPr>
              <w:autoSpaceDE w:val="0"/>
              <w:autoSpaceDN w:val="0"/>
              <w:adjustRightInd w:val="0"/>
              <w:spacing w:after="0" w:line="161" w:lineRule="atLeast"/>
              <w:rPr>
                <w:rFonts w:ascii="Arial" w:hAnsi="Arial" w:cs="Arial"/>
                <w:color w:val="221E1F"/>
                <w:sz w:val="16"/>
                <w:szCs w:val="16"/>
              </w:rPr>
            </w:pPr>
            <w:r w:rsidRPr="002D70CF">
              <w:rPr>
                <w:rFonts w:ascii="Arial" w:hAnsi="Arial" w:cs="Arial"/>
                <w:b/>
                <w:bCs/>
                <w:color w:val="221E1F"/>
                <w:sz w:val="16"/>
                <w:szCs w:val="16"/>
              </w:rPr>
              <w:t xml:space="preserve">Total Required Hours: </w:t>
            </w:r>
          </w:p>
        </w:tc>
        <w:tc>
          <w:tcPr>
            <w:tcW w:w="2278" w:type="dxa"/>
            <w:shd w:val="clear" w:color="auto" w:fill="BFBFBF" w:themeFill="background1" w:themeFillShade="BF"/>
            <w:vAlign w:val="center"/>
          </w:tcPr>
          <w:p w:rsidR="004C26CD" w:rsidRPr="002D70CF" w:rsidRDefault="004C26CD" w:rsidP="009E0D93">
            <w:pPr>
              <w:autoSpaceDE w:val="0"/>
              <w:autoSpaceDN w:val="0"/>
              <w:adjustRightInd w:val="0"/>
              <w:spacing w:after="0" w:line="161" w:lineRule="atLeast"/>
              <w:rPr>
                <w:rFonts w:ascii="Arial" w:hAnsi="Arial" w:cs="Arial"/>
                <w:color w:val="221E1F"/>
                <w:sz w:val="16"/>
                <w:szCs w:val="16"/>
              </w:rPr>
            </w:pPr>
            <w:r w:rsidRPr="002D70CF">
              <w:rPr>
                <w:rFonts w:ascii="Arial" w:hAnsi="Arial" w:cs="Arial"/>
                <w:b/>
                <w:bCs/>
                <w:color w:val="221E1F"/>
                <w:sz w:val="16"/>
                <w:szCs w:val="16"/>
              </w:rPr>
              <w:t>126</w:t>
            </w:r>
          </w:p>
        </w:tc>
      </w:tr>
    </w:tbl>
    <w:p w:rsidR="004C26CD" w:rsidRDefault="004C26CD" w:rsidP="004C26CD">
      <w:pPr>
        <w:tabs>
          <w:tab w:val="left" w:pos="540"/>
          <w:tab w:val="left" w:pos="630"/>
          <w:tab w:val="left" w:pos="990"/>
          <w:tab w:val="left" w:pos="1530"/>
          <w:tab w:val="left" w:pos="2790"/>
        </w:tabs>
        <w:spacing w:after="0" w:line="240" w:lineRule="auto"/>
        <w:ind w:left="630"/>
        <w:jc w:val="center"/>
        <w:rPr>
          <w:sz w:val="20"/>
          <w:szCs w:val="20"/>
        </w:rPr>
      </w:pPr>
    </w:p>
    <w:p w:rsidR="00CD7510" w:rsidRPr="008426D1" w:rsidRDefault="00CD7510" w:rsidP="00CD7510">
      <w:pPr>
        <w:tabs>
          <w:tab w:val="left" w:pos="360"/>
          <w:tab w:val="left" w:pos="720"/>
        </w:tabs>
        <w:spacing w:after="0" w:line="240" w:lineRule="auto"/>
        <w:rPr>
          <w:rFonts w:asciiTheme="majorHAnsi" w:hAnsiTheme="majorHAnsi" w:cs="Arial"/>
          <w:sz w:val="20"/>
          <w:szCs w:val="20"/>
        </w:rPr>
      </w:pPr>
    </w:p>
    <w:sectPr w:rsidR="00CD7510" w:rsidRPr="008426D1" w:rsidSect="00384538">
      <w:headerReference w:type="default" r:id="rId15"/>
      <w:footerReference w:type="default" r:id="rId16"/>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C35" w:rsidRDefault="001E0C35" w:rsidP="00AF3758">
      <w:pPr>
        <w:spacing w:after="0" w:line="240" w:lineRule="auto"/>
      </w:pPr>
      <w:r>
        <w:separator/>
      </w:r>
    </w:p>
  </w:endnote>
  <w:endnote w:type="continuationSeparator" w:id="0">
    <w:p w:rsidR="001E0C35" w:rsidRDefault="001E0C35"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Cond">
    <w:altName w:val="Arial"/>
    <w:panose1 w:val="00000000000000000000"/>
    <w:charset w:val="00"/>
    <w:family w:val="swiss"/>
    <w:notTrueType/>
    <w:pitch w:val="variable"/>
    <w:sig w:usb0="00000001" w:usb1="00000001" w:usb2="00000000" w:usb3="00000000" w:csb0="0000019F" w:csb1="00000000"/>
  </w:font>
  <w:font w:name="Myriad Pro">
    <w:altName w:val="Corbe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6C2" w:rsidRPr="00CD7510" w:rsidRDefault="00F11CE3" w:rsidP="00F11CE3">
    <w:pPr>
      <w:tabs>
        <w:tab w:val="left" w:pos="360"/>
        <w:tab w:val="left" w:pos="720"/>
      </w:tabs>
      <w:spacing w:after="0" w:line="240" w:lineRule="auto"/>
      <w:rPr>
        <w:rFonts w:asciiTheme="majorHAnsi" w:hAnsiTheme="majorHAnsi" w:cs="Arial"/>
        <w:b/>
        <w:color w:val="FF0000"/>
        <w:sz w:val="20"/>
        <w:szCs w:val="20"/>
      </w:rPr>
    </w:pPr>
    <w:r w:rsidRPr="00CD7510">
      <w:rPr>
        <w:rFonts w:asciiTheme="majorHAnsi" w:hAnsiTheme="majorHAnsi" w:cs="Arial"/>
        <w:b/>
        <w:color w:val="FF0000"/>
        <w:sz w:val="20"/>
        <w:szCs w:val="20"/>
      </w:rPr>
      <w:t xml:space="preserve">Please note – any change to course number or course prefix should utilize the ‘Course Deletion’ form.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C35" w:rsidRDefault="001E0C35" w:rsidP="00AF3758">
      <w:pPr>
        <w:spacing w:after="0" w:line="240" w:lineRule="auto"/>
      </w:pPr>
      <w:r>
        <w:separator/>
      </w:r>
    </w:p>
  </w:footnote>
  <w:footnote w:type="continuationSeparator" w:id="0">
    <w:p w:rsidR="001E0C35" w:rsidRDefault="001E0C35"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758" w:rsidRPr="00986BD2" w:rsidRDefault="00AF3758" w:rsidP="00384538">
    <w:pPr>
      <w:pStyle w:val="Header"/>
      <w:rPr>
        <w:rFonts w:ascii="Arial Narrow" w:hAnsi="Arial Narrow"/>
        <w:sz w:val="16"/>
        <w:szCs w:val="16"/>
      </w:rPr>
    </w:pPr>
    <w:r>
      <w:rPr>
        <w:rFonts w:ascii="Arial Narrow" w:hAnsi="Arial Narrow"/>
        <w:sz w:val="16"/>
        <w:szCs w:val="16"/>
      </w:rPr>
      <w:t xml:space="preserve">Revised </w:t>
    </w:r>
    <w:r w:rsidR="00AD2FB4">
      <w:rPr>
        <w:rFonts w:ascii="Arial Narrow" w:hAnsi="Arial Narrow"/>
        <w:sz w:val="16"/>
        <w:szCs w:val="16"/>
      </w:rPr>
      <w:t>7/6/2016</w:t>
    </w:r>
  </w:p>
  <w:p w:rsidR="00AF3758" w:rsidRDefault="00AF37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16FE7"/>
    <w:rsid w:val="000232AB"/>
    <w:rsid w:val="00024BA5"/>
    <w:rsid w:val="00040138"/>
    <w:rsid w:val="000627BE"/>
    <w:rsid w:val="0009788F"/>
    <w:rsid w:val="000A7C2E"/>
    <w:rsid w:val="000B189D"/>
    <w:rsid w:val="000D06F1"/>
    <w:rsid w:val="00103070"/>
    <w:rsid w:val="00116278"/>
    <w:rsid w:val="0014025C"/>
    <w:rsid w:val="00151451"/>
    <w:rsid w:val="00152424"/>
    <w:rsid w:val="0015435B"/>
    <w:rsid w:val="001754BA"/>
    <w:rsid w:val="0018269B"/>
    <w:rsid w:val="00185D67"/>
    <w:rsid w:val="001A549E"/>
    <w:rsid w:val="001A5DD5"/>
    <w:rsid w:val="001E0C35"/>
    <w:rsid w:val="001E36BB"/>
    <w:rsid w:val="001F5E9E"/>
    <w:rsid w:val="001F7398"/>
    <w:rsid w:val="00212A76"/>
    <w:rsid w:val="0022350B"/>
    <w:rsid w:val="002315B0"/>
    <w:rsid w:val="00254447"/>
    <w:rsid w:val="00261ACE"/>
    <w:rsid w:val="00262156"/>
    <w:rsid w:val="00265C17"/>
    <w:rsid w:val="002776C2"/>
    <w:rsid w:val="002B433F"/>
    <w:rsid w:val="002E3FC9"/>
    <w:rsid w:val="003328F3"/>
    <w:rsid w:val="00346F5C"/>
    <w:rsid w:val="00362414"/>
    <w:rsid w:val="00374D72"/>
    <w:rsid w:val="00384538"/>
    <w:rsid w:val="0039532B"/>
    <w:rsid w:val="003A05F4"/>
    <w:rsid w:val="003B678B"/>
    <w:rsid w:val="003C0ED1"/>
    <w:rsid w:val="003C1EE2"/>
    <w:rsid w:val="003C626F"/>
    <w:rsid w:val="00400712"/>
    <w:rsid w:val="00406971"/>
    <w:rsid w:val="004072F1"/>
    <w:rsid w:val="00473252"/>
    <w:rsid w:val="00487771"/>
    <w:rsid w:val="00492F7C"/>
    <w:rsid w:val="00493248"/>
    <w:rsid w:val="004A7706"/>
    <w:rsid w:val="004C26CD"/>
    <w:rsid w:val="004C59E8"/>
    <w:rsid w:val="004E5007"/>
    <w:rsid w:val="004F3C87"/>
    <w:rsid w:val="00504BCC"/>
    <w:rsid w:val="00515205"/>
    <w:rsid w:val="00526B81"/>
    <w:rsid w:val="005469FA"/>
    <w:rsid w:val="00563E52"/>
    <w:rsid w:val="00584C22"/>
    <w:rsid w:val="00592A95"/>
    <w:rsid w:val="005A24B5"/>
    <w:rsid w:val="005B2E9E"/>
    <w:rsid w:val="005E28C5"/>
    <w:rsid w:val="006179CB"/>
    <w:rsid w:val="006261AF"/>
    <w:rsid w:val="00636DB3"/>
    <w:rsid w:val="006645EF"/>
    <w:rsid w:val="006657FB"/>
    <w:rsid w:val="00677A48"/>
    <w:rsid w:val="006A0AC7"/>
    <w:rsid w:val="006B52C0"/>
    <w:rsid w:val="006D0246"/>
    <w:rsid w:val="006D2D5E"/>
    <w:rsid w:val="006E6117"/>
    <w:rsid w:val="006E6FEC"/>
    <w:rsid w:val="00712045"/>
    <w:rsid w:val="0073025F"/>
    <w:rsid w:val="0073125A"/>
    <w:rsid w:val="00750AF6"/>
    <w:rsid w:val="007A06B9"/>
    <w:rsid w:val="0081633A"/>
    <w:rsid w:val="0083170D"/>
    <w:rsid w:val="00835FBF"/>
    <w:rsid w:val="008A5730"/>
    <w:rsid w:val="008A795D"/>
    <w:rsid w:val="008C703B"/>
    <w:rsid w:val="008D012F"/>
    <w:rsid w:val="008D35A2"/>
    <w:rsid w:val="008E6C1C"/>
    <w:rsid w:val="00920523"/>
    <w:rsid w:val="00966288"/>
    <w:rsid w:val="00982FB1"/>
    <w:rsid w:val="00995206"/>
    <w:rsid w:val="009A529F"/>
    <w:rsid w:val="009E1AA5"/>
    <w:rsid w:val="009E47D0"/>
    <w:rsid w:val="00A01035"/>
    <w:rsid w:val="00A0329C"/>
    <w:rsid w:val="00A16BB1"/>
    <w:rsid w:val="00A2632B"/>
    <w:rsid w:val="00A34100"/>
    <w:rsid w:val="00A5089E"/>
    <w:rsid w:val="00A534EA"/>
    <w:rsid w:val="00A56697"/>
    <w:rsid w:val="00A56D36"/>
    <w:rsid w:val="00AB5523"/>
    <w:rsid w:val="00AD2FB4"/>
    <w:rsid w:val="00AF20FF"/>
    <w:rsid w:val="00AF3758"/>
    <w:rsid w:val="00AF3C6A"/>
    <w:rsid w:val="00B1628A"/>
    <w:rsid w:val="00B24A85"/>
    <w:rsid w:val="00B35368"/>
    <w:rsid w:val="00B64444"/>
    <w:rsid w:val="00B7606A"/>
    <w:rsid w:val="00B82370"/>
    <w:rsid w:val="00BD2A0D"/>
    <w:rsid w:val="00BE069E"/>
    <w:rsid w:val="00C12816"/>
    <w:rsid w:val="00C132F9"/>
    <w:rsid w:val="00C23CC7"/>
    <w:rsid w:val="00C334FF"/>
    <w:rsid w:val="00C723B8"/>
    <w:rsid w:val="00CA6230"/>
    <w:rsid w:val="00CD7510"/>
    <w:rsid w:val="00D0686A"/>
    <w:rsid w:val="00D46296"/>
    <w:rsid w:val="00D51205"/>
    <w:rsid w:val="00D57716"/>
    <w:rsid w:val="00D654AF"/>
    <w:rsid w:val="00D67AC4"/>
    <w:rsid w:val="00D72E20"/>
    <w:rsid w:val="00D76DEE"/>
    <w:rsid w:val="00D93125"/>
    <w:rsid w:val="00D979DD"/>
    <w:rsid w:val="00DA3F9B"/>
    <w:rsid w:val="00DB3983"/>
    <w:rsid w:val="00E43CC8"/>
    <w:rsid w:val="00E45868"/>
    <w:rsid w:val="00E70F88"/>
    <w:rsid w:val="00EB4FF5"/>
    <w:rsid w:val="00EC6970"/>
    <w:rsid w:val="00EE55A2"/>
    <w:rsid w:val="00EF2A44"/>
    <w:rsid w:val="00EF407F"/>
    <w:rsid w:val="00EF6209"/>
    <w:rsid w:val="00F01A8B"/>
    <w:rsid w:val="00F11CE3"/>
    <w:rsid w:val="00F645B5"/>
    <w:rsid w:val="00F75657"/>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173">
    <w:name w:val="Pa173"/>
    <w:basedOn w:val="Normal"/>
    <w:next w:val="Normal"/>
    <w:uiPriority w:val="99"/>
    <w:rsid w:val="0081633A"/>
    <w:pPr>
      <w:autoSpaceDE w:val="0"/>
      <w:autoSpaceDN w:val="0"/>
      <w:adjustRightInd w:val="0"/>
      <w:spacing w:after="0" w:line="161" w:lineRule="atLeast"/>
    </w:pPr>
    <w:rPr>
      <w:rFonts w:ascii="Arial" w:hAnsi="Arial" w:cs="Arial"/>
      <w:sz w:val="24"/>
      <w:szCs w:val="24"/>
    </w:rPr>
  </w:style>
  <w:style w:type="character" w:customStyle="1" w:styleId="A7">
    <w:name w:val="A7"/>
    <w:uiPriority w:val="99"/>
    <w:rsid w:val="0081633A"/>
    <w:rPr>
      <w:color w:val="221E1F"/>
      <w:sz w:val="16"/>
      <w:szCs w:val="16"/>
      <w:u w:val="single"/>
    </w:rPr>
  </w:style>
  <w:style w:type="paragraph" w:customStyle="1" w:styleId="Pa9">
    <w:name w:val="Pa9"/>
    <w:basedOn w:val="Normal"/>
    <w:next w:val="Normal"/>
    <w:uiPriority w:val="99"/>
    <w:rsid w:val="0081633A"/>
    <w:pPr>
      <w:autoSpaceDE w:val="0"/>
      <w:autoSpaceDN w:val="0"/>
      <w:adjustRightInd w:val="0"/>
      <w:spacing w:after="0" w:line="201" w:lineRule="atLeast"/>
    </w:pPr>
    <w:rPr>
      <w:rFonts w:ascii="Myriad Pro Cond" w:hAnsi="Myriad Pro Cond"/>
      <w:sz w:val="24"/>
      <w:szCs w:val="24"/>
    </w:rPr>
  </w:style>
  <w:style w:type="paragraph" w:customStyle="1" w:styleId="Pa174">
    <w:name w:val="Pa174"/>
    <w:basedOn w:val="Normal"/>
    <w:next w:val="Normal"/>
    <w:uiPriority w:val="99"/>
    <w:rsid w:val="0081633A"/>
    <w:pPr>
      <w:autoSpaceDE w:val="0"/>
      <w:autoSpaceDN w:val="0"/>
      <w:adjustRightInd w:val="0"/>
      <w:spacing w:after="0" w:line="161" w:lineRule="atLeast"/>
    </w:pPr>
    <w:rPr>
      <w:rFonts w:ascii="Myriad Pro Cond" w:hAnsi="Myriad Pro Cond"/>
      <w:sz w:val="24"/>
      <w:szCs w:val="24"/>
    </w:rPr>
  </w:style>
  <w:style w:type="paragraph" w:customStyle="1" w:styleId="Pa374">
    <w:name w:val="Pa374"/>
    <w:basedOn w:val="Normal"/>
    <w:next w:val="Normal"/>
    <w:uiPriority w:val="99"/>
    <w:rsid w:val="0081633A"/>
    <w:pPr>
      <w:autoSpaceDE w:val="0"/>
      <w:autoSpaceDN w:val="0"/>
      <w:adjustRightInd w:val="0"/>
      <w:spacing w:after="0" w:line="161" w:lineRule="atLeast"/>
    </w:pPr>
    <w:rPr>
      <w:rFonts w:ascii="Myriad Pro Cond" w:hAnsi="Myriad Pro Cond"/>
      <w:sz w:val="24"/>
      <w:szCs w:val="24"/>
    </w:rPr>
  </w:style>
  <w:style w:type="paragraph" w:customStyle="1" w:styleId="Pa386">
    <w:name w:val="Pa386"/>
    <w:basedOn w:val="Normal"/>
    <w:next w:val="Normal"/>
    <w:uiPriority w:val="99"/>
    <w:rsid w:val="0081633A"/>
    <w:pPr>
      <w:autoSpaceDE w:val="0"/>
      <w:autoSpaceDN w:val="0"/>
      <w:adjustRightInd w:val="0"/>
      <w:spacing w:after="0" w:line="161" w:lineRule="atLeast"/>
    </w:pPr>
    <w:rPr>
      <w:rFonts w:ascii="Arial" w:hAnsi="Arial" w:cs="Arial"/>
      <w:sz w:val="24"/>
      <w:szCs w:val="24"/>
    </w:rPr>
  </w:style>
  <w:style w:type="character" w:customStyle="1" w:styleId="A17">
    <w:name w:val="A17"/>
    <w:uiPriority w:val="99"/>
    <w:rsid w:val="004C26CD"/>
    <w:rPr>
      <w:rFonts w:cs="Myriad Pro Cond"/>
      <w:b/>
      <w:bCs/>
      <w:color w:val="221E1F"/>
      <w:sz w:val="44"/>
      <w:szCs w:val="44"/>
    </w:rPr>
  </w:style>
  <w:style w:type="paragraph" w:customStyle="1" w:styleId="Pa23">
    <w:name w:val="Pa23"/>
    <w:basedOn w:val="Normal"/>
    <w:next w:val="Normal"/>
    <w:uiPriority w:val="99"/>
    <w:rsid w:val="004C26CD"/>
    <w:pPr>
      <w:autoSpaceDE w:val="0"/>
      <w:autoSpaceDN w:val="0"/>
      <w:adjustRightInd w:val="0"/>
      <w:spacing w:after="0" w:line="201" w:lineRule="atLeast"/>
    </w:pPr>
    <w:rPr>
      <w:rFonts w:ascii="Myriad Pro" w:hAnsi="Myriad Pro"/>
      <w:sz w:val="24"/>
      <w:szCs w:val="24"/>
    </w:rPr>
  </w:style>
  <w:style w:type="paragraph" w:customStyle="1" w:styleId="Pa394">
    <w:name w:val="Pa394"/>
    <w:basedOn w:val="Normal"/>
    <w:next w:val="Normal"/>
    <w:uiPriority w:val="99"/>
    <w:rsid w:val="004C26CD"/>
    <w:pPr>
      <w:autoSpaceDE w:val="0"/>
      <w:autoSpaceDN w:val="0"/>
      <w:adjustRightInd w:val="0"/>
      <w:spacing w:after="0" w:line="241" w:lineRule="atLeast"/>
    </w:pPr>
    <w:rPr>
      <w:rFonts w:ascii="Arial" w:hAnsi="Arial" w:cs="Arial"/>
      <w:sz w:val="24"/>
      <w:szCs w:val="24"/>
    </w:rPr>
  </w:style>
  <w:style w:type="character" w:customStyle="1" w:styleId="A1">
    <w:name w:val="A1"/>
    <w:uiPriority w:val="99"/>
    <w:rsid w:val="004C26CD"/>
    <w:rPr>
      <w:color w:val="221E1F"/>
      <w:sz w:val="16"/>
      <w:szCs w:val="16"/>
    </w:rPr>
  </w:style>
  <w:style w:type="paragraph" w:customStyle="1" w:styleId="Pa188">
    <w:name w:val="Pa188"/>
    <w:basedOn w:val="Normal"/>
    <w:next w:val="Normal"/>
    <w:uiPriority w:val="99"/>
    <w:rsid w:val="004C26CD"/>
    <w:pPr>
      <w:autoSpaceDE w:val="0"/>
      <w:autoSpaceDN w:val="0"/>
      <w:adjustRightInd w:val="0"/>
      <w:spacing w:after="0" w:line="161" w:lineRule="atLeast"/>
    </w:pPr>
    <w:rPr>
      <w:rFonts w:ascii="Myriad Pro Cond" w:hAnsi="Myriad Pro Cond"/>
      <w:sz w:val="24"/>
      <w:szCs w:val="24"/>
    </w:rPr>
  </w:style>
  <w:style w:type="character" w:customStyle="1" w:styleId="A15">
    <w:name w:val="A15"/>
    <w:uiPriority w:val="99"/>
    <w:rsid w:val="004C26CD"/>
    <w:rPr>
      <w:rFonts w:cs="Myriad Pro Cond"/>
      <w:b/>
      <w:bCs/>
      <w:color w:val="221E1F"/>
      <w:sz w:val="32"/>
      <w:szCs w:val="32"/>
    </w:rPr>
  </w:style>
  <w:style w:type="paragraph" w:customStyle="1" w:styleId="Pa197">
    <w:name w:val="Pa197"/>
    <w:basedOn w:val="Normal"/>
    <w:next w:val="Normal"/>
    <w:uiPriority w:val="99"/>
    <w:rsid w:val="004C26CD"/>
    <w:pPr>
      <w:autoSpaceDE w:val="0"/>
      <w:autoSpaceDN w:val="0"/>
      <w:adjustRightInd w:val="0"/>
      <w:spacing w:after="0" w:line="161" w:lineRule="atLeast"/>
    </w:pPr>
    <w:rPr>
      <w:rFonts w:ascii="Myriad Pro Cond" w:hAnsi="Myriad Pro Cond"/>
      <w:sz w:val="24"/>
      <w:szCs w:val="24"/>
    </w:rPr>
  </w:style>
  <w:style w:type="character" w:styleId="CommentReference">
    <w:name w:val="annotation reference"/>
    <w:basedOn w:val="DefaultParagraphFont"/>
    <w:uiPriority w:val="99"/>
    <w:semiHidden/>
    <w:unhideWhenUsed/>
    <w:rsid w:val="008A5730"/>
    <w:rPr>
      <w:sz w:val="16"/>
      <w:szCs w:val="16"/>
    </w:rPr>
  </w:style>
  <w:style w:type="paragraph" w:styleId="CommentText">
    <w:name w:val="annotation text"/>
    <w:basedOn w:val="Normal"/>
    <w:link w:val="CommentTextChar"/>
    <w:uiPriority w:val="99"/>
    <w:semiHidden/>
    <w:unhideWhenUsed/>
    <w:rsid w:val="008A5730"/>
    <w:pPr>
      <w:spacing w:line="240" w:lineRule="auto"/>
    </w:pPr>
    <w:rPr>
      <w:sz w:val="20"/>
      <w:szCs w:val="20"/>
    </w:rPr>
  </w:style>
  <w:style w:type="character" w:customStyle="1" w:styleId="CommentTextChar">
    <w:name w:val="Comment Text Char"/>
    <w:basedOn w:val="DefaultParagraphFont"/>
    <w:link w:val="CommentText"/>
    <w:uiPriority w:val="99"/>
    <w:semiHidden/>
    <w:rsid w:val="008A5730"/>
    <w:rPr>
      <w:sz w:val="20"/>
      <w:szCs w:val="20"/>
    </w:rPr>
  </w:style>
  <w:style w:type="paragraph" w:styleId="CommentSubject">
    <w:name w:val="annotation subject"/>
    <w:basedOn w:val="CommentText"/>
    <w:next w:val="CommentText"/>
    <w:link w:val="CommentSubjectChar"/>
    <w:uiPriority w:val="99"/>
    <w:semiHidden/>
    <w:unhideWhenUsed/>
    <w:rsid w:val="008A5730"/>
    <w:rPr>
      <w:b/>
      <w:bCs/>
    </w:rPr>
  </w:style>
  <w:style w:type="character" w:customStyle="1" w:styleId="CommentSubjectChar">
    <w:name w:val="Comment Subject Char"/>
    <w:basedOn w:val="CommentTextChar"/>
    <w:link w:val="CommentSubject"/>
    <w:uiPriority w:val="99"/>
    <w:semiHidden/>
    <w:rsid w:val="008A573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173">
    <w:name w:val="Pa173"/>
    <w:basedOn w:val="Normal"/>
    <w:next w:val="Normal"/>
    <w:uiPriority w:val="99"/>
    <w:rsid w:val="0081633A"/>
    <w:pPr>
      <w:autoSpaceDE w:val="0"/>
      <w:autoSpaceDN w:val="0"/>
      <w:adjustRightInd w:val="0"/>
      <w:spacing w:after="0" w:line="161" w:lineRule="atLeast"/>
    </w:pPr>
    <w:rPr>
      <w:rFonts w:ascii="Arial" w:hAnsi="Arial" w:cs="Arial"/>
      <w:sz w:val="24"/>
      <w:szCs w:val="24"/>
    </w:rPr>
  </w:style>
  <w:style w:type="character" w:customStyle="1" w:styleId="A7">
    <w:name w:val="A7"/>
    <w:uiPriority w:val="99"/>
    <w:rsid w:val="0081633A"/>
    <w:rPr>
      <w:color w:val="221E1F"/>
      <w:sz w:val="16"/>
      <w:szCs w:val="16"/>
      <w:u w:val="single"/>
    </w:rPr>
  </w:style>
  <w:style w:type="paragraph" w:customStyle="1" w:styleId="Pa9">
    <w:name w:val="Pa9"/>
    <w:basedOn w:val="Normal"/>
    <w:next w:val="Normal"/>
    <w:uiPriority w:val="99"/>
    <w:rsid w:val="0081633A"/>
    <w:pPr>
      <w:autoSpaceDE w:val="0"/>
      <w:autoSpaceDN w:val="0"/>
      <w:adjustRightInd w:val="0"/>
      <w:spacing w:after="0" w:line="201" w:lineRule="atLeast"/>
    </w:pPr>
    <w:rPr>
      <w:rFonts w:ascii="Myriad Pro Cond" w:hAnsi="Myriad Pro Cond"/>
      <w:sz w:val="24"/>
      <w:szCs w:val="24"/>
    </w:rPr>
  </w:style>
  <w:style w:type="paragraph" w:customStyle="1" w:styleId="Pa174">
    <w:name w:val="Pa174"/>
    <w:basedOn w:val="Normal"/>
    <w:next w:val="Normal"/>
    <w:uiPriority w:val="99"/>
    <w:rsid w:val="0081633A"/>
    <w:pPr>
      <w:autoSpaceDE w:val="0"/>
      <w:autoSpaceDN w:val="0"/>
      <w:adjustRightInd w:val="0"/>
      <w:spacing w:after="0" w:line="161" w:lineRule="atLeast"/>
    </w:pPr>
    <w:rPr>
      <w:rFonts w:ascii="Myriad Pro Cond" w:hAnsi="Myriad Pro Cond"/>
      <w:sz w:val="24"/>
      <w:szCs w:val="24"/>
    </w:rPr>
  </w:style>
  <w:style w:type="paragraph" w:customStyle="1" w:styleId="Pa374">
    <w:name w:val="Pa374"/>
    <w:basedOn w:val="Normal"/>
    <w:next w:val="Normal"/>
    <w:uiPriority w:val="99"/>
    <w:rsid w:val="0081633A"/>
    <w:pPr>
      <w:autoSpaceDE w:val="0"/>
      <w:autoSpaceDN w:val="0"/>
      <w:adjustRightInd w:val="0"/>
      <w:spacing w:after="0" w:line="161" w:lineRule="atLeast"/>
    </w:pPr>
    <w:rPr>
      <w:rFonts w:ascii="Myriad Pro Cond" w:hAnsi="Myriad Pro Cond"/>
      <w:sz w:val="24"/>
      <w:szCs w:val="24"/>
    </w:rPr>
  </w:style>
  <w:style w:type="paragraph" w:customStyle="1" w:styleId="Pa386">
    <w:name w:val="Pa386"/>
    <w:basedOn w:val="Normal"/>
    <w:next w:val="Normal"/>
    <w:uiPriority w:val="99"/>
    <w:rsid w:val="0081633A"/>
    <w:pPr>
      <w:autoSpaceDE w:val="0"/>
      <w:autoSpaceDN w:val="0"/>
      <w:adjustRightInd w:val="0"/>
      <w:spacing w:after="0" w:line="161" w:lineRule="atLeast"/>
    </w:pPr>
    <w:rPr>
      <w:rFonts w:ascii="Arial" w:hAnsi="Arial" w:cs="Arial"/>
      <w:sz w:val="24"/>
      <w:szCs w:val="24"/>
    </w:rPr>
  </w:style>
  <w:style w:type="character" w:customStyle="1" w:styleId="A17">
    <w:name w:val="A17"/>
    <w:uiPriority w:val="99"/>
    <w:rsid w:val="004C26CD"/>
    <w:rPr>
      <w:rFonts w:cs="Myriad Pro Cond"/>
      <w:b/>
      <w:bCs/>
      <w:color w:val="221E1F"/>
      <w:sz w:val="44"/>
      <w:szCs w:val="44"/>
    </w:rPr>
  </w:style>
  <w:style w:type="paragraph" w:customStyle="1" w:styleId="Pa23">
    <w:name w:val="Pa23"/>
    <w:basedOn w:val="Normal"/>
    <w:next w:val="Normal"/>
    <w:uiPriority w:val="99"/>
    <w:rsid w:val="004C26CD"/>
    <w:pPr>
      <w:autoSpaceDE w:val="0"/>
      <w:autoSpaceDN w:val="0"/>
      <w:adjustRightInd w:val="0"/>
      <w:spacing w:after="0" w:line="201" w:lineRule="atLeast"/>
    </w:pPr>
    <w:rPr>
      <w:rFonts w:ascii="Myriad Pro" w:hAnsi="Myriad Pro"/>
      <w:sz w:val="24"/>
      <w:szCs w:val="24"/>
    </w:rPr>
  </w:style>
  <w:style w:type="paragraph" w:customStyle="1" w:styleId="Pa394">
    <w:name w:val="Pa394"/>
    <w:basedOn w:val="Normal"/>
    <w:next w:val="Normal"/>
    <w:uiPriority w:val="99"/>
    <w:rsid w:val="004C26CD"/>
    <w:pPr>
      <w:autoSpaceDE w:val="0"/>
      <w:autoSpaceDN w:val="0"/>
      <w:adjustRightInd w:val="0"/>
      <w:spacing w:after="0" w:line="241" w:lineRule="atLeast"/>
    </w:pPr>
    <w:rPr>
      <w:rFonts w:ascii="Arial" w:hAnsi="Arial" w:cs="Arial"/>
      <w:sz w:val="24"/>
      <w:szCs w:val="24"/>
    </w:rPr>
  </w:style>
  <w:style w:type="character" w:customStyle="1" w:styleId="A1">
    <w:name w:val="A1"/>
    <w:uiPriority w:val="99"/>
    <w:rsid w:val="004C26CD"/>
    <w:rPr>
      <w:color w:val="221E1F"/>
      <w:sz w:val="16"/>
      <w:szCs w:val="16"/>
    </w:rPr>
  </w:style>
  <w:style w:type="paragraph" w:customStyle="1" w:styleId="Pa188">
    <w:name w:val="Pa188"/>
    <w:basedOn w:val="Normal"/>
    <w:next w:val="Normal"/>
    <w:uiPriority w:val="99"/>
    <w:rsid w:val="004C26CD"/>
    <w:pPr>
      <w:autoSpaceDE w:val="0"/>
      <w:autoSpaceDN w:val="0"/>
      <w:adjustRightInd w:val="0"/>
      <w:spacing w:after="0" w:line="161" w:lineRule="atLeast"/>
    </w:pPr>
    <w:rPr>
      <w:rFonts w:ascii="Myriad Pro Cond" w:hAnsi="Myriad Pro Cond"/>
      <w:sz w:val="24"/>
      <w:szCs w:val="24"/>
    </w:rPr>
  </w:style>
  <w:style w:type="character" w:customStyle="1" w:styleId="A15">
    <w:name w:val="A15"/>
    <w:uiPriority w:val="99"/>
    <w:rsid w:val="004C26CD"/>
    <w:rPr>
      <w:rFonts w:cs="Myriad Pro Cond"/>
      <w:b/>
      <w:bCs/>
      <w:color w:val="221E1F"/>
      <w:sz w:val="32"/>
      <w:szCs w:val="32"/>
    </w:rPr>
  </w:style>
  <w:style w:type="paragraph" w:customStyle="1" w:styleId="Pa197">
    <w:name w:val="Pa197"/>
    <w:basedOn w:val="Normal"/>
    <w:next w:val="Normal"/>
    <w:uiPriority w:val="99"/>
    <w:rsid w:val="004C26CD"/>
    <w:pPr>
      <w:autoSpaceDE w:val="0"/>
      <w:autoSpaceDN w:val="0"/>
      <w:adjustRightInd w:val="0"/>
      <w:spacing w:after="0" w:line="161" w:lineRule="atLeast"/>
    </w:pPr>
    <w:rPr>
      <w:rFonts w:ascii="Myriad Pro Cond" w:hAnsi="Myriad Pro Cond"/>
      <w:sz w:val="24"/>
      <w:szCs w:val="24"/>
    </w:rPr>
  </w:style>
  <w:style w:type="character" w:styleId="CommentReference">
    <w:name w:val="annotation reference"/>
    <w:basedOn w:val="DefaultParagraphFont"/>
    <w:uiPriority w:val="99"/>
    <w:semiHidden/>
    <w:unhideWhenUsed/>
    <w:rsid w:val="008A5730"/>
    <w:rPr>
      <w:sz w:val="16"/>
      <w:szCs w:val="16"/>
    </w:rPr>
  </w:style>
  <w:style w:type="paragraph" w:styleId="CommentText">
    <w:name w:val="annotation text"/>
    <w:basedOn w:val="Normal"/>
    <w:link w:val="CommentTextChar"/>
    <w:uiPriority w:val="99"/>
    <w:semiHidden/>
    <w:unhideWhenUsed/>
    <w:rsid w:val="008A5730"/>
    <w:pPr>
      <w:spacing w:line="240" w:lineRule="auto"/>
    </w:pPr>
    <w:rPr>
      <w:sz w:val="20"/>
      <w:szCs w:val="20"/>
    </w:rPr>
  </w:style>
  <w:style w:type="character" w:customStyle="1" w:styleId="CommentTextChar">
    <w:name w:val="Comment Text Char"/>
    <w:basedOn w:val="DefaultParagraphFont"/>
    <w:link w:val="CommentText"/>
    <w:uiPriority w:val="99"/>
    <w:semiHidden/>
    <w:rsid w:val="008A5730"/>
    <w:rPr>
      <w:sz w:val="20"/>
      <w:szCs w:val="20"/>
    </w:rPr>
  </w:style>
  <w:style w:type="paragraph" w:styleId="CommentSubject">
    <w:name w:val="annotation subject"/>
    <w:basedOn w:val="CommentText"/>
    <w:next w:val="CommentText"/>
    <w:link w:val="CommentSubjectChar"/>
    <w:uiPriority w:val="99"/>
    <w:semiHidden/>
    <w:unhideWhenUsed/>
    <w:rsid w:val="008A5730"/>
    <w:rPr>
      <w:b/>
      <w:bCs/>
    </w:rPr>
  </w:style>
  <w:style w:type="character" w:customStyle="1" w:styleId="CommentSubjectChar">
    <w:name w:val="Comment Subject Char"/>
    <w:basedOn w:val="CommentTextChar"/>
    <w:link w:val="CommentSubject"/>
    <w:uiPriority w:val="99"/>
    <w:semiHidden/>
    <w:rsid w:val="008A57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71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registrar.astate.edu/" TargetMode="External"/><Relationship Id="rId18"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astate.edu/a/registrar/students/bulletins/index.do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towery@astate.edu" TargetMode="External"/><Relationship Id="rId14" Type="http://schemas.openxmlformats.org/officeDocument/2006/relationships/hyperlink" Target="http://registrar.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8A43CBC7F0F41BDA33698E698E97571"/>
        <w:category>
          <w:name w:val="General"/>
          <w:gallery w:val="placeholder"/>
        </w:category>
        <w:types>
          <w:type w:val="bbPlcHdr"/>
        </w:types>
        <w:behaviors>
          <w:behavior w:val="content"/>
        </w:behaviors>
        <w:guid w:val="{234AEF27-69CC-4257-86C6-3692FA142CCD}"/>
      </w:docPartPr>
      <w:docPartBody>
        <w:p w:rsidR="00CD4EF8" w:rsidRDefault="00587536" w:rsidP="00587536">
          <w:pPr>
            <w:pStyle w:val="68A43CBC7F0F41BDA33698E698E975718"/>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41CB8AE9BF614C7F977BB8BE8F3D5818"/>
        <w:category>
          <w:name w:val="General"/>
          <w:gallery w:val="placeholder"/>
        </w:category>
        <w:types>
          <w:type w:val="bbPlcHdr"/>
        </w:types>
        <w:behaviors>
          <w:behavior w:val="content"/>
        </w:behaviors>
        <w:guid w:val="{71F8ECBA-7ECC-4CCA-984D-29D498B39E25}"/>
      </w:docPartPr>
      <w:docPartBody>
        <w:p w:rsidR="00C16165" w:rsidRDefault="00636142" w:rsidP="00636142">
          <w:pPr>
            <w:pStyle w:val="41CB8AE9BF614C7F977BB8BE8F3D58187"/>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916CAE"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916CAE"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916CAE"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916CAE"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916CAE"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916CAE"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916CAE"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916CAE"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916CAE"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916CAE"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916CAE"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916CAE"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916CAE"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916CAE"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916CAE"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916CAE"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916CAE"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916CAE"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Cond">
    <w:altName w:val="Arial"/>
    <w:panose1 w:val="00000000000000000000"/>
    <w:charset w:val="00"/>
    <w:family w:val="swiss"/>
    <w:notTrueType/>
    <w:pitch w:val="variable"/>
    <w:sig w:usb0="00000001" w:usb1="00000001" w:usb2="00000000" w:usb3="00000000" w:csb0="0000019F" w:csb1="00000000"/>
  </w:font>
  <w:font w:name="Myriad Pro">
    <w:altName w:val="Corbe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D3E26"/>
    <w:rsid w:val="00156A9E"/>
    <w:rsid w:val="001B45B5"/>
    <w:rsid w:val="00251122"/>
    <w:rsid w:val="00253477"/>
    <w:rsid w:val="00293680"/>
    <w:rsid w:val="002B6243"/>
    <w:rsid w:val="004027ED"/>
    <w:rsid w:val="004068B1"/>
    <w:rsid w:val="00422DDF"/>
    <w:rsid w:val="00444715"/>
    <w:rsid w:val="004D5857"/>
    <w:rsid w:val="004E1A75"/>
    <w:rsid w:val="00587536"/>
    <w:rsid w:val="005D5D2F"/>
    <w:rsid w:val="00623293"/>
    <w:rsid w:val="00636142"/>
    <w:rsid w:val="00690EC9"/>
    <w:rsid w:val="006C0858"/>
    <w:rsid w:val="007178BA"/>
    <w:rsid w:val="00724E33"/>
    <w:rsid w:val="00742481"/>
    <w:rsid w:val="007C429E"/>
    <w:rsid w:val="0088172E"/>
    <w:rsid w:val="00900315"/>
    <w:rsid w:val="00916CAE"/>
    <w:rsid w:val="009C0E11"/>
    <w:rsid w:val="00AC3009"/>
    <w:rsid w:val="00AD5D56"/>
    <w:rsid w:val="00B2559E"/>
    <w:rsid w:val="00B46AFF"/>
    <w:rsid w:val="00BA2926"/>
    <w:rsid w:val="00C16165"/>
    <w:rsid w:val="00C35680"/>
    <w:rsid w:val="00CD4EF8"/>
    <w:rsid w:val="00F01693"/>
    <w:rsid w:val="00F433FA"/>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142"/>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142"/>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4977</Words>
  <Characters>28372</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33283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Deanna Barymon</cp:lastModifiedBy>
  <cp:revision>2</cp:revision>
  <cp:lastPrinted>2016-09-19T18:55:00Z</cp:lastPrinted>
  <dcterms:created xsi:type="dcterms:W3CDTF">2016-10-10T18:57:00Z</dcterms:created>
  <dcterms:modified xsi:type="dcterms:W3CDTF">2016-10-10T18:57:00Z</dcterms:modified>
</cp:coreProperties>
</file>